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98E1" w14:textId="78510AF2" w:rsidR="00FB41AA" w:rsidRPr="00590778" w:rsidRDefault="00A54FBB" w:rsidP="003B2A40">
      <w:pPr>
        <w:pStyle w:val="Heading1"/>
        <w:ind w:left="-540" w:right="-720" w:hanging="180"/>
        <w:jc w:val="both"/>
        <w:rPr>
          <w:rFonts w:ascii="Calibri" w:hAnsi="Calibri" w:cs="Calibri"/>
          <w:bCs/>
          <w:color w:val="00B0F0"/>
          <w:sz w:val="32"/>
          <w:szCs w:val="32"/>
          <w:lang w:val="es-CO"/>
        </w:rPr>
      </w:pPr>
      <w:bookmarkStart w:id="0" w:name="_Hlk47090782"/>
      <w:bookmarkEnd w:id="0"/>
      <w:r w:rsidRPr="00590778">
        <w:rPr>
          <w:rFonts w:ascii="Calibri" w:hAnsi="Calibri"/>
          <w:bCs/>
          <w:color w:val="00B0F0"/>
          <w:sz w:val="32"/>
          <w:szCs w:val="32"/>
          <w:lang w:val="es-CO"/>
        </w:rPr>
        <w:t>Folleto informativo | Comal Pocket Park</w:t>
      </w:r>
    </w:p>
    <w:p w14:paraId="326B88DE" w14:textId="22AA738A" w:rsidR="00A54FBB" w:rsidRPr="00590778" w:rsidRDefault="00A05930" w:rsidP="003B2A40">
      <w:pPr>
        <w:pStyle w:val="Heading1"/>
        <w:ind w:left="-720" w:right="-720"/>
        <w:jc w:val="both"/>
        <w:rPr>
          <w:rFonts w:ascii="Calibri" w:hAnsi="Calibri"/>
          <w:b w:val="0"/>
          <w:color w:val="000000"/>
          <w:szCs w:val="24"/>
          <w:lang w:val="es-CO"/>
        </w:rPr>
      </w:pPr>
      <w:r w:rsidRPr="00590778">
        <w:rPr>
          <w:rFonts w:ascii="Calibri" w:hAnsi="Calibri"/>
          <w:b w:val="0"/>
          <w:szCs w:val="24"/>
          <w:lang w:val="es-CO"/>
        </w:rPr>
        <w:t xml:space="preserve">Proyecto de Arte en </w:t>
      </w:r>
      <w:r w:rsidR="00E85219">
        <w:rPr>
          <w:rFonts w:ascii="Calibri" w:hAnsi="Calibri"/>
          <w:b w:val="0"/>
          <w:szCs w:val="24"/>
          <w:lang w:val="es-CO"/>
        </w:rPr>
        <w:t>Lugares</w:t>
      </w:r>
      <w:r w:rsidRPr="00590778">
        <w:rPr>
          <w:rFonts w:ascii="Calibri" w:hAnsi="Calibri"/>
          <w:b w:val="0"/>
          <w:szCs w:val="24"/>
          <w:lang w:val="es-CO"/>
        </w:rPr>
        <w:t xml:space="preserve"> Públicos, Distrito 3</w:t>
      </w:r>
    </w:p>
    <w:p w14:paraId="0F7B9913" w14:textId="033BF80D" w:rsidR="00A54FBB" w:rsidRPr="00590778" w:rsidRDefault="00A54FBB" w:rsidP="003B2A40">
      <w:pPr>
        <w:spacing w:after="0" w:line="240" w:lineRule="auto"/>
        <w:ind w:left="-720" w:right="-720"/>
        <w:jc w:val="both"/>
        <w:outlineLvl w:val="0"/>
        <w:rPr>
          <w:color w:val="000000"/>
          <w:sz w:val="24"/>
          <w:szCs w:val="24"/>
          <w:lang w:val="es-CO"/>
        </w:rPr>
      </w:pPr>
      <w:r w:rsidRPr="00590778">
        <w:rPr>
          <w:color w:val="000000"/>
          <w:sz w:val="24"/>
          <w:szCs w:val="24"/>
          <w:lang w:val="es-CO"/>
        </w:rPr>
        <w:t>Presupuesto para obra de arte: $43,000</w:t>
      </w:r>
    </w:p>
    <w:p w14:paraId="5EECE422" w14:textId="77777777" w:rsidR="00DB140B" w:rsidRPr="00590778" w:rsidRDefault="00DB140B" w:rsidP="003B2A40">
      <w:pPr>
        <w:spacing w:after="0" w:line="240" w:lineRule="auto"/>
        <w:ind w:left="-720" w:right="-720"/>
        <w:jc w:val="both"/>
        <w:rPr>
          <w:b/>
          <w:bCs/>
          <w:color w:val="00B0F0"/>
          <w:sz w:val="28"/>
          <w:szCs w:val="28"/>
          <w:lang w:val="es-CO"/>
        </w:rPr>
      </w:pPr>
    </w:p>
    <w:p w14:paraId="65CE5DE1" w14:textId="4672F57F" w:rsidR="00A54FBB" w:rsidRPr="00590778" w:rsidRDefault="00A54FBB" w:rsidP="003B2A40">
      <w:pPr>
        <w:spacing w:after="0" w:line="240" w:lineRule="auto"/>
        <w:ind w:left="-720" w:right="-720"/>
        <w:jc w:val="both"/>
        <w:rPr>
          <w:rFonts w:asciiTheme="minorHAnsi" w:hAnsiTheme="minorHAnsi" w:cstheme="minorHAnsi"/>
          <w:b/>
          <w:bCs/>
          <w:color w:val="808080"/>
          <w:sz w:val="28"/>
          <w:szCs w:val="28"/>
          <w:lang w:val="es-CO"/>
        </w:rPr>
      </w:pPr>
      <w:r w:rsidRPr="00590778">
        <w:rPr>
          <w:rFonts w:asciiTheme="minorHAnsi" w:hAnsiTheme="minorHAnsi"/>
          <w:b/>
          <w:bCs/>
          <w:color w:val="00AEEF"/>
          <w:sz w:val="28"/>
          <w:szCs w:val="28"/>
          <w:lang w:val="es-CO"/>
        </w:rPr>
        <w:t>Resumen del proyecto</w:t>
      </w:r>
      <w:r w:rsidRPr="00590778">
        <w:rPr>
          <w:b/>
          <w:bCs/>
          <w:color w:val="00B0F0"/>
          <w:sz w:val="28"/>
          <w:szCs w:val="28"/>
          <w:lang w:val="es-CO"/>
        </w:rPr>
        <w:t xml:space="preserve"> </w:t>
      </w:r>
    </w:p>
    <w:p w14:paraId="156CF67A" w14:textId="477F6DAB" w:rsidR="00493FBC" w:rsidRPr="00590778" w:rsidRDefault="00A54FBB" w:rsidP="003B2A40">
      <w:pPr>
        <w:spacing w:after="0" w:line="240" w:lineRule="auto"/>
        <w:ind w:left="-720" w:right="-720"/>
        <w:jc w:val="both"/>
        <w:rPr>
          <w:rFonts w:asciiTheme="minorHAnsi" w:hAnsiTheme="minorHAnsi" w:cstheme="minorBidi"/>
          <w:lang w:val="es-CO"/>
        </w:rPr>
      </w:pPr>
      <w:r w:rsidRPr="00590778">
        <w:rPr>
          <w:rFonts w:asciiTheme="minorHAnsi" w:hAnsiTheme="minorHAnsi" w:cstheme="minorBidi"/>
          <w:lang w:val="es-CO"/>
        </w:rPr>
        <w:t xml:space="preserve">El programa de Arte en </w:t>
      </w:r>
      <w:r w:rsidR="00E85219">
        <w:rPr>
          <w:rFonts w:asciiTheme="minorHAnsi" w:hAnsiTheme="minorHAnsi" w:cstheme="minorBidi"/>
          <w:lang w:val="es-CO"/>
        </w:rPr>
        <w:t>Lugares</w:t>
      </w:r>
      <w:r w:rsidRPr="00590778">
        <w:rPr>
          <w:rFonts w:asciiTheme="minorHAnsi" w:hAnsiTheme="minorHAnsi" w:cstheme="minorBidi"/>
          <w:lang w:val="es-CO"/>
        </w:rPr>
        <w:t xml:space="preserve"> Públicos (AIPP, por sus siglas en inglés) de la Ciudad de Austin de la División de Artes Culturales del Departamento de Desarrollo Económico busca encargarle a un artista visual profesional o equipo de artistas, el diseño y la instalación de una pieza permanente de mosaicos para exterior para el Comal Pocket Park. Ubicado en 300 Comal Street, Austin, Texas 78702, Comal Pocket Park está enclavado en el centro este de Austin.</w:t>
      </w:r>
    </w:p>
    <w:p w14:paraId="14D9832A" w14:textId="77777777" w:rsidR="00D9600F" w:rsidRPr="00590778" w:rsidRDefault="00D9600F" w:rsidP="003B2A40">
      <w:pPr>
        <w:spacing w:after="0" w:line="240" w:lineRule="auto"/>
        <w:ind w:left="-720" w:right="-720"/>
        <w:jc w:val="both"/>
        <w:rPr>
          <w:rFonts w:asciiTheme="minorHAnsi" w:hAnsiTheme="minorHAnsi" w:cstheme="minorBidi"/>
          <w:lang w:val="es-CO"/>
        </w:rPr>
      </w:pPr>
    </w:p>
    <w:p w14:paraId="73732847" w14:textId="4147316F" w:rsidR="00D9600F" w:rsidRPr="00590778" w:rsidRDefault="00D9600F" w:rsidP="003B2A40">
      <w:pPr>
        <w:spacing w:after="0" w:line="240" w:lineRule="auto"/>
        <w:ind w:left="-720" w:right="-720"/>
        <w:jc w:val="both"/>
        <w:rPr>
          <w:rFonts w:cs="Tahoma"/>
          <w:lang w:val="es-CO"/>
        </w:rPr>
      </w:pPr>
      <w:r w:rsidRPr="00590778">
        <w:rPr>
          <w:rFonts w:cs="Tahoma"/>
          <w:lang w:val="es-CO"/>
        </w:rPr>
        <w:t>Invitamos fervientemente a participar a los artistas que conocen bien a la comunidad de la zona de Comal Pocket Park y/o la historia y el legado de la zona. También invitamos a participar a artistas multilingües y/o artistas que son capaces de interactuar con la comunidad en idiomas distintos del inglés.</w:t>
      </w:r>
    </w:p>
    <w:p w14:paraId="6340506E" w14:textId="051FDD18" w:rsidR="00907EE2" w:rsidRPr="00590778" w:rsidRDefault="00907EE2" w:rsidP="003B2A40">
      <w:pPr>
        <w:spacing w:after="0" w:line="240" w:lineRule="auto"/>
        <w:ind w:left="-720" w:right="-720"/>
        <w:jc w:val="both"/>
        <w:rPr>
          <w:rFonts w:cs="Tahoma"/>
          <w:lang w:val="es-CO"/>
        </w:rPr>
      </w:pPr>
    </w:p>
    <w:p w14:paraId="58599FBD" w14:textId="10CB5561" w:rsidR="00637E03" w:rsidRPr="00590778" w:rsidRDefault="00637E03" w:rsidP="003B2A40">
      <w:pPr>
        <w:spacing w:after="0" w:line="240" w:lineRule="auto"/>
        <w:ind w:left="-720" w:right="-720"/>
        <w:jc w:val="both"/>
        <w:rPr>
          <w:rFonts w:cs="Calibri"/>
          <w:b/>
          <w:bCs/>
          <w:color w:val="00B0F0"/>
          <w:sz w:val="28"/>
          <w:szCs w:val="28"/>
          <w:lang w:val="es-CO"/>
        </w:rPr>
      </w:pPr>
      <w:r w:rsidRPr="00590778">
        <w:rPr>
          <w:rFonts w:cs="Calibri"/>
          <w:b/>
          <w:bCs/>
          <w:color w:val="00B0F0"/>
          <w:sz w:val="28"/>
          <w:szCs w:val="28"/>
          <w:lang w:val="es-CO"/>
        </w:rPr>
        <w:t>Antecedentes del proyecto</w:t>
      </w:r>
    </w:p>
    <w:p w14:paraId="0151F0B4" w14:textId="05292281" w:rsidR="00637E03" w:rsidRPr="00590778" w:rsidRDefault="00637E03" w:rsidP="003B2A40">
      <w:pPr>
        <w:spacing w:after="0" w:line="240" w:lineRule="auto"/>
        <w:ind w:left="-720" w:right="-720"/>
        <w:jc w:val="both"/>
        <w:rPr>
          <w:rFonts w:asciiTheme="minorHAnsi" w:eastAsia="Times New Roman" w:hAnsiTheme="minorHAnsi" w:cstheme="minorHAnsi"/>
          <w:color w:val="333333"/>
          <w:lang w:val="es-CO"/>
        </w:rPr>
      </w:pPr>
      <w:r w:rsidRPr="00590778">
        <w:rPr>
          <w:rFonts w:asciiTheme="minorHAnsi" w:eastAsia="Times New Roman" w:hAnsiTheme="minorHAnsi" w:cstheme="minorHAnsi"/>
          <w:color w:val="333333"/>
          <w:lang w:val="es-CO"/>
        </w:rPr>
        <w:t>En la actualidad, el vecindario se encuentra en una etapa de redesarrollo urbano con la construcción de nuevos edificios residenciales a partir de la calle 4. Además, la Housing Authority City of Austin (HACA) avanza por Chalmers South y seguirá el desarrollo urbano de su inmueble actual en el futuro. La renovación del parque espera cubrir las necesidades de la población en constante cambio a la vez que mantiene una conexión con la historia conocida de la comunidad.</w:t>
      </w:r>
    </w:p>
    <w:p w14:paraId="3F8BD11A" w14:textId="59492FA6" w:rsidR="00637E03" w:rsidRPr="00590778" w:rsidRDefault="00637E03" w:rsidP="003B2A40">
      <w:pPr>
        <w:spacing w:after="0" w:line="240" w:lineRule="auto"/>
        <w:ind w:left="-720" w:right="-720"/>
        <w:jc w:val="both"/>
        <w:rPr>
          <w:rFonts w:asciiTheme="minorHAnsi" w:hAnsiTheme="minorHAnsi" w:cstheme="minorHAnsi"/>
          <w:color w:val="FF0000"/>
          <w:lang w:val="es-CO"/>
        </w:rPr>
      </w:pPr>
    </w:p>
    <w:p w14:paraId="71E1B69F" w14:textId="77777777" w:rsidR="00637E03" w:rsidRPr="00590778" w:rsidRDefault="00637E03" w:rsidP="003B2A40">
      <w:pPr>
        <w:spacing w:after="0" w:line="240" w:lineRule="auto"/>
        <w:ind w:left="-720" w:right="-720"/>
        <w:jc w:val="both"/>
        <w:rPr>
          <w:rFonts w:asciiTheme="minorHAnsi" w:hAnsiTheme="minorHAnsi" w:cstheme="minorHAnsi"/>
          <w:sz w:val="21"/>
          <w:szCs w:val="21"/>
          <w:shd w:val="clear" w:color="auto" w:fill="FFFFFF"/>
          <w:lang w:val="es-CO"/>
        </w:rPr>
      </w:pPr>
      <w:r w:rsidRPr="00590778">
        <w:rPr>
          <w:rFonts w:asciiTheme="minorHAnsi" w:hAnsiTheme="minorHAnsi" w:cstheme="minorHAnsi"/>
          <w:shd w:val="clear" w:color="auto" w:fill="FFFFFF"/>
          <w:lang w:val="es-CO"/>
        </w:rPr>
        <w:t>Para obtener más información sobre el proyecto de renovación de Comal Pocket Park, visite: https://www.austintexas.gov/department/comal-pocket-park-renovation</w:t>
      </w:r>
    </w:p>
    <w:p w14:paraId="7B27F7CE" w14:textId="77777777" w:rsidR="00637E03" w:rsidRPr="00590778" w:rsidRDefault="00637E03" w:rsidP="003B2A40">
      <w:pPr>
        <w:spacing w:after="0" w:line="240" w:lineRule="auto"/>
        <w:ind w:left="-720" w:right="-720"/>
        <w:jc w:val="both"/>
        <w:rPr>
          <w:rFonts w:cs="Calibri"/>
          <w:b/>
          <w:bCs/>
          <w:color w:val="00B0F0"/>
          <w:sz w:val="28"/>
          <w:szCs w:val="28"/>
          <w:lang w:val="es-CO"/>
        </w:rPr>
      </w:pPr>
    </w:p>
    <w:p w14:paraId="475A9864" w14:textId="77777777" w:rsidR="00637E03" w:rsidRPr="00590778" w:rsidRDefault="00637E03" w:rsidP="003B2A40">
      <w:pPr>
        <w:spacing w:after="0" w:line="240" w:lineRule="auto"/>
        <w:ind w:left="-720" w:right="-720"/>
        <w:rPr>
          <w:rFonts w:asciiTheme="minorHAnsi" w:eastAsia="Times New Roman" w:hAnsiTheme="minorHAnsi" w:cstheme="minorHAnsi"/>
          <w:color w:val="252525"/>
          <w:lang w:val="es-CO"/>
        </w:rPr>
      </w:pPr>
      <w:r w:rsidRPr="00590778">
        <w:rPr>
          <w:b/>
          <w:bCs/>
          <w:color w:val="00B0F0"/>
          <w:sz w:val="28"/>
          <w:szCs w:val="28"/>
          <w:lang w:val="es-CO"/>
        </w:rPr>
        <w:t>Historia del predio: los Senderos Tejanos</w:t>
      </w:r>
      <w:r w:rsidRPr="00590778">
        <w:rPr>
          <w:color w:val="252525"/>
          <w:sz w:val="30"/>
          <w:szCs w:val="30"/>
          <w:lang w:val="es-CO"/>
        </w:rPr>
        <w:br/>
      </w:r>
      <w:r w:rsidRPr="00590778">
        <w:rPr>
          <w:rFonts w:asciiTheme="minorHAnsi" w:hAnsiTheme="minorHAnsi"/>
          <w:color w:val="252525"/>
          <w:lang w:val="es-CO"/>
        </w:rPr>
        <w:t>La construcción de la Escuela Comal fue incluida en el bono escolar que se votó en 1923. Para 1924 había comenzado la construcción de la nueva escuela y en 1925 la escuela Comal abrió sus puertas a los estudiantes de su primera promoción. En ese tiempo, era una de las dos escuelas públicas segregadas para estudiantes mejicanos de primaria. Además, dictaba clases para estudiantes de primer y segundo grado que no hablaban inglés. Muchos nombres se le han dado a la Escuela Comal durante su funcionamiento, incluidos Alamo Mexican School, East Avenue School y La Escuelita. La escuela cerró en 1936 con la inauguración de la Escuela Zavala.</w:t>
      </w:r>
    </w:p>
    <w:p w14:paraId="79950639"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p>
    <w:p w14:paraId="651CA700"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r w:rsidRPr="00590778">
        <w:rPr>
          <w:rFonts w:asciiTheme="minorHAnsi" w:eastAsia="Times New Roman" w:hAnsiTheme="minorHAnsi" w:cstheme="minorHAnsi"/>
          <w:color w:val="252525"/>
          <w:lang w:val="es-CO"/>
        </w:rPr>
        <w:t>En 1940, el cónsul mexicano Fidencio Soria propuso la creación de un centro comunitario para que los jóvenes y adultos mexicanos pudieran reunirse. La junta escolar entregó el edificio sin costo a NYA para crear un centro comunitario. Los jóvenes de NYA trabajaron para renovar el edificio, y el proyecto fue supervisado por la Federación de Sociedades Mexicanos de Austin y las Damas de LULAC. El nuevo centro comunitario latinoamericano actuaba como una sede de NYA en 1941. Niños y niñas asignados al centro hicieron de todo, desde construir prendas para agencias públicas hasta preparar y servir almuerzos calientes a los jóvenes latinoamericanos que trabajaban en Fish Hatchery.</w:t>
      </w:r>
    </w:p>
    <w:p w14:paraId="173F933A"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p>
    <w:p w14:paraId="7CFFE4F1"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r w:rsidRPr="00590778">
        <w:rPr>
          <w:rFonts w:asciiTheme="minorHAnsi" w:eastAsia="Times New Roman" w:hAnsiTheme="minorHAnsi" w:cstheme="minorHAnsi"/>
          <w:color w:val="252525"/>
          <w:lang w:val="es-CO"/>
        </w:rPr>
        <w:t xml:space="preserve">Sin embargo, para 1942, NYA cambió de rumbo y desvió sus fondos a proyectos de defensa en respuesta a las necesidades de la Segunda Guerra Mundial. En consecuencia, el mantenimiento del centro quedó en manos de la comunidad, y entre 1942 y 1946, organizadores de la comunidad lucharon para mantener los fondos para el centro. En 1943 la comunidad intentó convertir el centro en una escuela de enfermería latinoamericana con la ayuda de la recaudación de fondos de la iglesia presbiteriana. El nuevo centro de juegos latinoamericano, como a veces </w:t>
      </w:r>
      <w:r w:rsidRPr="00590778">
        <w:rPr>
          <w:rFonts w:asciiTheme="minorHAnsi" w:eastAsia="Times New Roman" w:hAnsiTheme="minorHAnsi" w:cstheme="minorHAnsi"/>
          <w:color w:val="252525"/>
          <w:lang w:val="es-CO"/>
        </w:rPr>
        <w:lastRenderedPageBreak/>
        <w:t>se lo llamaba, vendía comida mexicana afuera del centro para pagar por su funcionamiento. Tres años después el Departamento de Recreación de la Ciudad decidió remodelar el centro y hacerse cargo de la dirigencia, empleando a Roy G. Guerrero como administrador. El recién renovado centro pasó a ser conocido como Pan American Center en honor a las mujeres de la mesa redonda de Pan American que donaban con generosidad al centro.</w:t>
      </w:r>
    </w:p>
    <w:p w14:paraId="7FFEFFB0"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p>
    <w:p w14:paraId="74A3F2CD" w14:textId="0DAF5429"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r w:rsidRPr="00590778">
        <w:rPr>
          <w:rFonts w:asciiTheme="minorHAnsi" w:eastAsia="Times New Roman" w:hAnsiTheme="minorHAnsi" w:cstheme="minorHAnsi"/>
          <w:color w:val="252525"/>
          <w:lang w:val="es-CO"/>
        </w:rPr>
        <w:t xml:space="preserve">También fue centro de organizaciones políticas por 15 años para grupos como Century Club, LULAC, Mexican </w:t>
      </w:r>
      <w:r w:rsidR="003B2A40" w:rsidRPr="00590778">
        <w:rPr>
          <w:rFonts w:asciiTheme="minorHAnsi" w:eastAsia="Times New Roman" w:hAnsiTheme="minorHAnsi" w:cstheme="minorHAnsi"/>
          <w:color w:val="252525"/>
          <w:lang w:val="es-CO"/>
        </w:rPr>
        <w:br/>
      </w:r>
      <w:r w:rsidRPr="00590778">
        <w:rPr>
          <w:rFonts w:asciiTheme="minorHAnsi" w:eastAsia="Times New Roman" w:hAnsiTheme="minorHAnsi" w:cstheme="minorHAnsi"/>
          <w:color w:val="252525"/>
          <w:lang w:val="es-CO"/>
        </w:rPr>
        <w:t>Patriotic Club, Club Beneficiencia y American Friends’ Services, que ofrecía clases de inglés en el centro para alcanzar su meta de ayudar a los mexicoamericanos a votar como ciudadanos. Diez años después de abrir el Pan American Center, se organizaron y abogaron para conseguir fondos locales para construir un nuevo centro más grande en 1955, adyacente a la Primaria Zavala, ahora llamado el AB Cantu/Pan American Recreation Center en 2100 E. 3rd Street.</w:t>
      </w:r>
    </w:p>
    <w:p w14:paraId="50A6AA04" w14:textId="77777777" w:rsidR="00637E03" w:rsidRPr="00590778" w:rsidRDefault="00637E03" w:rsidP="003B2A40">
      <w:pPr>
        <w:spacing w:after="0" w:line="240" w:lineRule="auto"/>
        <w:ind w:left="-720" w:right="-720"/>
        <w:jc w:val="both"/>
        <w:rPr>
          <w:rFonts w:asciiTheme="minorHAnsi" w:eastAsia="Times New Roman" w:hAnsiTheme="minorHAnsi" w:cstheme="minorHAnsi"/>
          <w:color w:val="252525"/>
          <w:lang w:val="es-CO"/>
        </w:rPr>
      </w:pPr>
    </w:p>
    <w:p w14:paraId="24D54BEC" w14:textId="77777777" w:rsidR="00637E03" w:rsidRPr="00590778" w:rsidRDefault="00637E03" w:rsidP="003B2A40">
      <w:pPr>
        <w:spacing w:after="0" w:line="240" w:lineRule="auto"/>
        <w:ind w:left="-720" w:right="-720"/>
        <w:jc w:val="both"/>
        <w:rPr>
          <w:rFonts w:eastAsia="Times New Roman" w:cs="Calibri"/>
          <w:color w:val="252525"/>
          <w:lang w:val="es-CO"/>
        </w:rPr>
      </w:pPr>
      <w:r w:rsidRPr="00590778">
        <w:rPr>
          <w:rFonts w:eastAsia="Times New Roman" w:cs="Calibri"/>
          <w:color w:val="252525"/>
          <w:lang w:val="es-CO"/>
        </w:rPr>
        <w:t>El viejo edificio de madera fue derrumbado y el predio quedó como un pequeño parque. En la actualidad, es un espacio barrial favorito para hacer partidos de baloncesto y disfrutar del área de juego con sombra. La colorida arcada fue construida en 2002 como un proyecto comunitario financiado por Austin Parks Foundation. Voluntarios del barrio de todas las edades guiaron y participaron en el proceso de construcción, trabajando con la Ciudad, American YouthWorks y Clayworks Studio, que ayudó a los vecinos a diseñar, decorar a fuego e instalar los azulejos de la arcada.</w:t>
      </w:r>
    </w:p>
    <w:p w14:paraId="741D9F99" w14:textId="3EA16EF9" w:rsidR="00944DD2" w:rsidRPr="00590778" w:rsidRDefault="00944DD2" w:rsidP="003B2A40">
      <w:pPr>
        <w:spacing w:after="0" w:line="240" w:lineRule="auto"/>
        <w:ind w:right="-720"/>
        <w:jc w:val="both"/>
        <w:rPr>
          <w:rFonts w:cs="Arial"/>
          <w:lang w:val="es-CO"/>
        </w:rPr>
      </w:pPr>
    </w:p>
    <w:p w14:paraId="21832430" w14:textId="5A4B338C" w:rsidR="00F66009" w:rsidRPr="00590778" w:rsidRDefault="00F66009" w:rsidP="003B2A40">
      <w:pPr>
        <w:pStyle w:val="BodyTextIndent"/>
        <w:spacing w:after="0"/>
        <w:ind w:left="-720" w:right="-720"/>
        <w:jc w:val="both"/>
        <w:rPr>
          <w:rFonts w:ascii="Calibri" w:hAnsi="Calibri" w:cs="Arial"/>
          <w:b/>
          <w:bCs/>
          <w:color w:val="00B0F0"/>
          <w:sz w:val="28"/>
          <w:szCs w:val="28"/>
          <w:lang w:val="es-CO"/>
        </w:rPr>
      </w:pPr>
      <w:r w:rsidRPr="00590778">
        <w:rPr>
          <w:rFonts w:ascii="Calibri" w:hAnsi="Calibri"/>
          <w:b/>
          <w:bCs/>
          <w:color w:val="00B0F0"/>
          <w:sz w:val="28"/>
          <w:szCs w:val="28"/>
          <w:lang w:val="es-CO"/>
        </w:rPr>
        <w:t>Oportunidad de obra de arte</w:t>
      </w:r>
    </w:p>
    <w:p w14:paraId="34087810" w14:textId="5A68DBFA" w:rsidR="00CC7D2C" w:rsidRPr="00590778" w:rsidRDefault="00F66009" w:rsidP="003B2A40">
      <w:pPr>
        <w:spacing w:after="0" w:line="240" w:lineRule="auto"/>
        <w:ind w:left="-720" w:right="-720"/>
        <w:jc w:val="both"/>
        <w:rPr>
          <w:rFonts w:cs="Arial"/>
          <w:lang w:val="es-CO"/>
        </w:rPr>
      </w:pPr>
      <w:r w:rsidRPr="00590778">
        <w:rPr>
          <w:lang w:val="es-CO"/>
        </w:rPr>
        <w:t xml:space="preserve">La comunidad manifestó una fuerte preferencia por una pieza con mosaicos que complementaría la arcada de ingreso y las otras características naturales y artificiales del parque.  La obra de arte abarcará ambos lados de la arcada en el muro de tabiques de abajo y debería verse desde la entrada y la salida del parque.   </w:t>
      </w:r>
    </w:p>
    <w:p w14:paraId="4A5C5AD1" w14:textId="5872FA47" w:rsidR="00485493" w:rsidRPr="00590778" w:rsidRDefault="00485493" w:rsidP="003B2A40">
      <w:pPr>
        <w:spacing w:after="0" w:line="240" w:lineRule="auto"/>
        <w:ind w:left="-720" w:right="-720"/>
        <w:jc w:val="both"/>
        <w:rPr>
          <w:b/>
          <w:bCs/>
          <w:color w:val="00B0F0"/>
          <w:sz w:val="28"/>
          <w:szCs w:val="28"/>
          <w:lang w:val="es-CO"/>
        </w:rPr>
      </w:pPr>
    </w:p>
    <w:p w14:paraId="79CC49A7" w14:textId="031150FB" w:rsidR="00F37DD7" w:rsidRPr="00590778" w:rsidRDefault="00F37DD7" w:rsidP="003B2A40">
      <w:pPr>
        <w:spacing w:after="0" w:line="240" w:lineRule="auto"/>
        <w:ind w:left="-720" w:right="-720"/>
        <w:jc w:val="both"/>
        <w:rPr>
          <w:rFonts w:cs="Arial"/>
          <w:b/>
          <w:bCs/>
          <w:color w:val="00B0F0"/>
          <w:sz w:val="28"/>
          <w:szCs w:val="28"/>
          <w:lang w:val="es-CO"/>
        </w:rPr>
      </w:pPr>
      <w:r w:rsidRPr="00590778">
        <w:rPr>
          <w:b/>
          <w:bCs/>
          <w:color w:val="00B0F0"/>
          <w:sz w:val="28"/>
          <w:szCs w:val="28"/>
          <w:lang w:val="es-CO"/>
        </w:rPr>
        <w:t>Presupuesto</w:t>
      </w:r>
    </w:p>
    <w:p w14:paraId="4CD0F5E4" w14:textId="3A4DA8E8" w:rsidR="009C5624" w:rsidRPr="00590778" w:rsidRDefault="00F37DD7" w:rsidP="003B2A40">
      <w:pPr>
        <w:spacing w:after="0" w:line="240" w:lineRule="auto"/>
        <w:ind w:left="-720" w:right="-720"/>
        <w:jc w:val="both"/>
        <w:rPr>
          <w:rFonts w:cs="Calibri"/>
          <w:lang w:val="es-CO"/>
        </w:rPr>
      </w:pPr>
      <w:bookmarkStart w:id="1" w:name="_Hlk38629326"/>
      <w:bookmarkStart w:id="2" w:name="_Hlk38629084"/>
      <w:r w:rsidRPr="00590778">
        <w:rPr>
          <w:lang w:val="es-CO"/>
        </w:rPr>
        <w:t xml:space="preserve">El porcentaje de fondos del 2% para arte de Arte en </w:t>
      </w:r>
      <w:r w:rsidR="00E85219">
        <w:rPr>
          <w:lang w:val="es-CO"/>
        </w:rPr>
        <w:t>Lugares</w:t>
      </w:r>
      <w:r w:rsidRPr="00590778">
        <w:rPr>
          <w:lang w:val="es-CO"/>
        </w:rPr>
        <w:t xml:space="preserve"> Públicos fue generado de los bonos de 2012 y 2018. La asignación total para el contrato de artistas es de </w:t>
      </w:r>
      <w:r w:rsidRPr="00590778">
        <w:rPr>
          <w:b/>
          <w:bCs/>
          <w:lang w:val="es-CO"/>
        </w:rPr>
        <w:t xml:space="preserve">$43,000, </w:t>
      </w:r>
      <w:r w:rsidRPr="00590778">
        <w:rPr>
          <w:lang w:val="es-CO"/>
        </w:rPr>
        <w:t>con diseño, fabricación e instalación incluidos, honorarios de ingeniería y aranceles de permisos, gastos de viajes y envíos, seguro y todos los demás costos vinculados con el proyecto.</w:t>
      </w:r>
      <w:bookmarkEnd w:id="1"/>
      <w:bookmarkEnd w:id="2"/>
      <w:r w:rsidRPr="00590778">
        <w:rPr>
          <w:lang w:val="es-CO"/>
        </w:rPr>
        <w:t xml:space="preserve"> </w:t>
      </w:r>
    </w:p>
    <w:p w14:paraId="32FB0160" w14:textId="77777777" w:rsidR="009C5624" w:rsidRPr="00590778" w:rsidRDefault="009C5624" w:rsidP="003B2A40">
      <w:pPr>
        <w:spacing w:after="0" w:line="240" w:lineRule="auto"/>
        <w:ind w:left="-720" w:right="-720"/>
        <w:jc w:val="both"/>
        <w:rPr>
          <w:b/>
          <w:bCs/>
          <w:color w:val="00B0F0"/>
          <w:sz w:val="28"/>
          <w:szCs w:val="28"/>
          <w:lang w:val="es-CO"/>
        </w:rPr>
      </w:pPr>
    </w:p>
    <w:p w14:paraId="6F7CD23F" w14:textId="4420A231" w:rsidR="00F66009" w:rsidRPr="00590778" w:rsidRDefault="00F66009" w:rsidP="003B2A40">
      <w:pPr>
        <w:spacing w:after="0" w:line="240" w:lineRule="auto"/>
        <w:ind w:left="-720" w:right="-720"/>
        <w:jc w:val="both"/>
        <w:rPr>
          <w:rFonts w:cs="Calibri"/>
          <w:lang w:val="es-CO"/>
        </w:rPr>
      </w:pPr>
      <w:r w:rsidRPr="00590778">
        <w:rPr>
          <w:b/>
          <w:bCs/>
          <w:color w:val="00B0F0"/>
          <w:sz w:val="28"/>
          <w:szCs w:val="28"/>
          <w:lang w:val="es-CO"/>
        </w:rPr>
        <w:t>Intención y objetivos del arte público</w:t>
      </w:r>
    </w:p>
    <w:p w14:paraId="0982BDB9" w14:textId="7B58BBEE" w:rsidR="00FD586D" w:rsidRPr="00590778" w:rsidRDefault="00F66009" w:rsidP="003B2A40">
      <w:pPr>
        <w:suppressAutoHyphens/>
        <w:spacing w:after="0" w:line="240" w:lineRule="auto"/>
        <w:ind w:left="-720" w:right="-720"/>
        <w:jc w:val="both"/>
        <w:rPr>
          <w:rFonts w:eastAsia="Times New Roman"/>
          <w:lang w:val="es-CO"/>
        </w:rPr>
      </w:pPr>
      <w:r w:rsidRPr="00590778">
        <w:rPr>
          <w:rFonts w:eastAsia="Times New Roman"/>
          <w:lang w:val="es-CO"/>
        </w:rPr>
        <w:t>El programa AIPP busca encargar obras de arte con valor social que mejoren la comprensión pública del arte visual y la calidad estética de los espacios públicos. Esto se puede lograr a través de la selección de un artista o equipo de artistas cualificado que pueda diseñar de manera innovadora y reflexiva dentro del contexto de este proyecto. Para ayudar a garantizar la inclusión de opiniones diversas locales, AIPP colaboró con partes interesadas de Comal Pocket Park para describir objetivos para la obra de arte. AIPP busca un artista o equipo de artistas para crear una pieza con mosaicos que:</w:t>
      </w:r>
    </w:p>
    <w:p w14:paraId="745F5E8D" w14:textId="77777777" w:rsidR="00F66009" w:rsidRPr="00590778" w:rsidRDefault="00F66009" w:rsidP="003B2A40">
      <w:pPr>
        <w:suppressAutoHyphens/>
        <w:spacing w:after="0" w:line="240" w:lineRule="auto"/>
        <w:ind w:left="-720" w:right="-720"/>
        <w:jc w:val="both"/>
        <w:rPr>
          <w:rFonts w:eastAsia="Times New Roman"/>
          <w:color w:val="FF0000"/>
          <w:lang w:val="es-CO"/>
        </w:rPr>
      </w:pPr>
    </w:p>
    <w:p w14:paraId="09BB3DEA" w14:textId="2C4B6387" w:rsidR="00F66009" w:rsidRPr="00590778" w:rsidRDefault="00F66009" w:rsidP="003B2A40">
      <w:pPr>
        <w:spacing w:after="0" w:line="360" w:lineRule="auto"/>
        <w:ind w:left="-540" w:right="-720"/>
        <w:jc w:val="both"/>
        <w:rPr>
          <w:rFonts w:cs="Arial"/>
          <w:b/>
          <w:lang w:val="es-CO"/>
        </w:rPr>
      </w:pPr>
      <w:r w:rsidRPr="00590778">
        <w:rPr>
          <w:b/>
          <w:bCs/>
          <w:color w:val="00B0F0"/>
          <w:lang w:val="es-CO"/>
        </w:rPr>
        <w:t xml:space="preserve">»   </w:t>
      </w:r>
      <w:r w:rsidRPr="00590778">
        <w:rPr>
          <w:b/>
          <w:bCs/>
          <w:lang w:val="es-CO"/>
        </w:rPr>
        <w:t>Complemente la arcada de ingreso además de las otras características naturales y artificiales del parque;</w:t>
      </w:r>
    </w:p>
    <w:p w14:paraId="6F42E2B1" w14:textId="48058A46" w:rsidR="00F66009" w:rsidRPr="00590778" w:rsidRDefault="00F66009" w:rsidP="003B2A40">
      <w:pPr>
        <w:spacing w:after="0" w:line="360" w:lineRule="auto"/>
        <w:ind w:left="-270" w:right="360" w:hanging="270"/>
        <w:jc w:val="both"/>
        <w:rPr>
          <w:rFonts w:eastAsia="Times New Roman" w:cs="Calibri"/>
          <w:b/>
          <w:lang w:val="es-CO"/>
        </w:rPr>
      </w:pPr>
      <w:r w:rsidRPr="00590778">
        <w:rPr>
          <w:b/>
          <w:bCs/>
          <w:color w:val="00B0F0"/>
          <w:lang w:val="es-CO"/>
        </w:rPr>
        <w:t xml:space="preserve">»   </w:t>
      </w:r>
      <w:r w:rsidRPr="00590778">
        <w:rPr>
          <w:b/>
          <w:bCs/>
          <w:lang w:val="es-CO"/>
        </w:rPr>
        <w:t>Establezca el parque como un destino de reunión dentro del barrio, con un aire divertido y agradable para los niños y las familias;</w:t>
      </w:r>
    </w:p>
    <w:p w14:paraId="73FF9257" w14:textId="0F16E964" w:rsidR="00F66009" w:rsidRPr="00590778" w:rsidRDefault="00F66009" w:rsidP="003B2A40">
      <w:pPr>
        <w:spacing w:after="0" w:line="360" w:lineRule="auto"/>
        <w:ind w:left="-540" w:right="-720"/>
        <w:jc w:val="both"/>
        <w:rPr>
          <w:b/>
          <w:lang w:val="es-CO"/>
        </w:rPr>
      </w:pPr>
      <w:r w:rsidRPr="00590778">
        <w:rPr>
          <w:b/>
          <w:bCs/>
          <w:color w:val="00B0F0"/>
          <w:lang w:val="es-CO"/>
        </w:rPr>
        <w:t xml:space="preserve">»   </w:t>
      </w:r>
      <w:r w:rsidRPr="00590778">
        <w:rPr>
          <w:b/>
          <w:bCs/>
          <w:lang w:val="es-CO"/>
        </w:rPr>
        <w:t>Reconozca la historia del parque y celebre la comunidad y cultura diversas de la zona;</w:t>
      </w:r>
    </w:p>
    <w:p w14:paraId="7E5161A3" w14:textId="5CAD5CE0" w:rsidR="00F66009" w:rsidRPr="00590778" w:rsidRDefault="00F66009" w:rsidP="003B2A40">
      <w:pPr>
        <w:spacing w:after="0" w:line="360" w:lineRule="auto"/>
        <w:ind w:left="-540" w:right="-720"/>
        <w:jc w:val="both"/>
        <w:rPr>
          <w:b/>
          <w:bCs/>
          <w:lang w:val="es-CO"/>
        </w:rPr>
      </w:pPr>
      <w:r w:rsidRPr="00590778">
        <w:rPr>
          <w:b/>
          <w:bCs/>
          <w:color w:val="00B0F0"/>
          <w:lang w:val="es-CO"/>
        </w:rPr>
        <w:t xml:space="preserve">»   </w:t>
      </w:r>
      <w:r w:rsidRPr="00590778">
        <w:rPr>
          <w:b/>
          <w:bCs/>
          <w:lang w:val="es-CO"/>
        </w:rPr>
        <w:t>Sea seguro, fácil de mantener y resistente al vandalismo en un ambiente exterior; y</w:t>
      </w:r>
    </w:p>
    <w:p w14:paraId="45D09F51" w14:textId="3802EA87" w:rsidR="00F66009" w:rsidRPr="00590778" w:rsidRDefault="00F66009" w:rsidP="003B2A40">
      <w:pPr>
        <w:spacing w:after="0" w:line="360" w:lineRule="auto"/>
        <w:ind w:left="-540" w:right="-720"/>
        <w:jc w:val="both"/>
        <w:rPr>
          <w:b/>
          <w:bCs/>
          <w:lang w:val="es-CO"/>
        </w:rPr>
      </w:pPr>
      <w:r w:rsidRPr="00590778">
        <w:rPr>
          <w:b/>
          <w:bCs/>
          <w:color w:val="00B0F0"/>
          <w:lang w:val="es-CO"/>
        </w:rPr>
        <w:t xml:space="preserve">»   </w:t>
      </w:r>
      <w:r w:rsidRPr="00590778">
        <w:rPr>
          <w:b/>
          <w:bCs/>
          <w:lang w:val="es-CO"/>
        </w:rPr>
        <w:t>Contribuya con la amplitud de la colección de arte público de la Ciudad de Austin.</w:t>
      </w:r>
    </w:p>
    <w:p w14:paraId="6E0D9230" w14:textId="373ED7B6" w:rsidR="00CB148F" w:rsidRPr="00590778" w:rsidRDefault="00EB2802" w:rsidP="003B2A40">
      <w:pPr>
        <w:spacing w:after="0" w:line="240" w:lineRule="auto"/>
        <w:ind w:left="-720" w:right="-720"/>
        <w:jc w:val="both"/>
        <w:rPr>
          <w:rFonts w:cs="Calibri"/>
          <w:b/>
          <w:bCs/>
          <w:color w:val="00B0F0"/>
          <w:sz w:val="28"/>
          <w:szCs w:val="28"/>
          <w:lang w:val="es-CO"/>
        </w:rPr>
      </w:pPr>
      <w:bookmarkStart w:id="3" w:name="OLE_LINK1"/>
      <w:bookmarkStart w:id="4" w:name="OLE_LINK2"/>
      <w:bookmarkStart w:id="5" w:name="_Hlk33028857"/>
      <w:bookmarkStart w:id="6" w:name="_Hlk33023851"/>
      <w:r w:rsidRPr="00590778">
        <w:rPr>
          <w:rFonts w:cs="Calibri"/>
          <w:b/>
          <w:bCs/>
          <w:color w:val="00B0F0"/>
          <w:sz w:val="28"/>
          <w:szCs w:val="28"/>
          <w:lang w:val="es-CO"/>
        </w:rPr>
        <w:lastRenderedPageBreak/>
        <w:t>Requisitos para los artistas</w:t>
      </w:r>
    </w:p>
    <w:p w14:paraId="38918A53" w14:textId="3A8EFC5E" w:rsidR="00651128" w:rsidRPr="00590778" w:rsidRDefault="00651128" w:rsidP="003B2A40">
      <w:pPr>
        <w:spacing w:after="0" w:line="240" w:lineRule="auto"/>
        <w:ind w:left="-720" w:right="-720"/>
        <w:jc w:val="both"/>
        <w:rPr>
          <w:rFonts w:cs="Calibri"/>
          <w:lang w:val="es-CO"/>
        </w:rPr>
      </w:pPr>
      <w:r w:rsidRPr="00590778">
        <w:rPr>
          <w:rFonts w:cs="Calibri"/>
          <w:lang w:val="es-CO"/>
        </w:rPr>
        <w:t xml:space="preserve">Esta convocatoria está abierta para todos los artistas con más de 18 años de edad y que vivan en el área metropolitana de Austin de 7 condados (condados de Williamson, Travis, Bastrop, Caldwell, Hays, Burnet y Blanco). </w:t>
      </w:r>
      <w:r w:rsidRPr="00590778">
        <w:rPr>
          <w:rFonts w:cs="Calibri"/>
          <w:b/>
          <w:bCs/>
          <w:i/>
          <w:iCs/>
          <w:lang w:val="es-CO"/>
        </w:rPr>
        <w:t>Invitamos especialmente a participar a artistas que trabajan mosaicos, ya que la comunidad ha expresado un interés en encargar una obra con mosaicos.</w:t>
      </w:r>
    </w:p>
    <w:p w14:paraId="30BA6B8D" w14:textId="77777777" w:rsidR="000B6EC7" w:rsidRPr="00590778" w:rsidRDefault="000B6EC7" w:rsidP="003B2A40">
      <w:pPr>
        <w:pStyle w:val="ListParagraph"/>
        <w:spacing w:after="0" w:line="240" w:lineRule="auto"/>
        <w:ind w:left="0" w:right="-720"/>
        <w:jc w:val="both"/>
        <w:rPr>
          <w:rFonts w:cs="Calibri"/>
          <w:lang w:val="es-CO"/>
        </w:rPr>
      </w:pPr>
    </w:p>
    <w:p w14:paraId="4CD1B313" w14:textId="5DDDB55C" w:rsidR="00D30D8A" w:rsidRPr="00590778" w:rsidRDefault="00D30D8A" w:rsidP="003B2A40">
      <w:pPr>
        <w:pStyle w:val="ListParagraph"/>
        <w:spacing w:after="0" w:line="240" w:lineRule="auto"/>
        <w:ind w:left="-720" w:right="-720"/>
        <w:jc w:val="both"/>
        <w:rPr>
          <w:rFonts w:cs="Calibri"/>
          <w:lang w:val="es-CO"/>
        </w:rPr>
      </w:pPr>
      <w:r w:rsidRPr="00590778">
        <w:rPr>
          <w:rFonts w:cs="Calibri"/>
          <w:lang w:val="es-CO"/>
        </w:rPr>
        <w:t>Algunas excepciones son:</w:t>
      </w:r>
    </w:p>
    <w:p w14:paraId="4E66BE6C" w14:textId="50519D09" w:rsidR="00ED4CD7" w:rsidRPr="00590778" w:rsidRDefault="00ED4CD7" w:rsidP="003B2A40">
      <w:pPr>
        <w:pStyle w:val="ListParagraph"/>
        <w:numPr>
          <w:ilvl w:val="0"/>
          <w:numId w:val="5"/>
        </w:numPr>
        <w:spacing w:after="0" w:line="240" w:lineRule="auto"/>
        <w:ind w:right="-540"/>
        <w:jc w:val="both"/>
        <w:rPr>
          <w:rFonts w:cs="Calibri"/>
          <w:color w:val="000000"/>
          <w:lang w:val="es-CO"/>
        </w:rPr>
      </w:pPr>
      <w:r w:rsidRPr="00590778">
        <w:rPr>
          <w:rFonts w:cs="Calibri"/>
          <w:color w:val="000000" w:themeColor="text1"/>
          <w:lang w:val="es-CO"/>
        </w:rPr>
        <w:t xml:space="preserve">Artistas con contrato vigente con AIPP para un trabajo permanente </w:t>
      </w:r>
      <w:r w:rsidRPr="00590778">
        <w:rPr>
          <w:rFonts w:cs="Calibri"/>
          <w:b/>
          <w:bCs/>
          <w:color w:val="000000" w:themeColor="text1"/>
          <w:lang w:val="es-CO"/>
        </w:rPr>
        <w:t>no son elegibles</w:t>
      </w:r>
      <w:r w:rsidRPr="00590778">
        <w:rPr>
          <w:rFonts w:cs="Calibri"/>
          <w:color w:val="000000" w:themeColor="text1"/>
          <w:lang w:val="es-CO"/>
        </w:rPr>
        <w:t xml:space="preserve"> para presentar una solicitud.</w:t>
      </w:r>
    </w:p>
    <w:p w14:paraId="56A40ED9" w14:textId="77777777" w:rsidR="00ED4CD7" w:rsidRPr="00590778" w:rsidRDefault="00ED4CD7" w:rsidP="003B2A40">
      <w:pPr>
        <w:pStyle w:val="ListParagraph"/>
        <w:numPr>
          <w:ilvl w:val="0"/>
          <w:numId w:val="5"/>
        </w:numPr>
        <w:spacing w:after="0" w:line="240" w:lineRule="auto"/>
        <w:jc w:val="both"/>
        <w:rPr>
          <w:rFonts w:cs="Calibri"/>
          <w:color w:val="000000"/>
          <w:lang w:val="es-CO"/>
        </w:rPr>
      </w:pPr>
      <w:r w:rsidRPr="00590778">
        <w:rPr>
          <w:rFonts w:cs="Calibri"/>
          <w:color w:val="000000" w:themeColor="text1"/>
          <w:lang w:val="es-CO"/>
        </w:rPr>
        <w:t xml:space="preserve">Empleados de la Ciudad de Austin o subcontratistas del proyecto </w:t>
      </w:r>
      <w:r w:rsidRPr="00590778">
        <w:rPr>
          <w:rFonts w:cs="Calibri"/>
          <w:b/>
          <w:bCs/>
          <w:color w:val="000000" w:themeColor="text1"/>
          <w:lang w:val="es-CO"/>
        </w:rPr>
        <w:t xml:space="preserve">no son elegibles </w:t>
      </w:r>
      <w:r w:rsidRPr="00590778">
        <w:rPr>
          <w:rFonts w:cs="Calibri"/>
          <w:color w:val="000000" w:themeColor="text1"/>
          <w:lang w:val="es-CO"/>
        </w:rPr>
        <w:t>para presentar una solicitud.</w:t>
      </w:r>
    </w:p>
    <w:p w14:paraId="52AB9B2F" w14:textId="77777777" w:rsidR="00224396" w:rsidRPr="00590778" w:rsidRDefault="00224396" w:rsidP="003B2A40">
      <w:pPr>
        <w:pStyle w:val="Default"/>
        <w:tabs>
          <w:tab w:val="left" w:pos="720"/>
        </w:tabs>
        <w:ind w:left="-720" w:right="-720"/>
        <w:jc w:val="both"/>
        <w:rPr>
          <w:rFonts w:ascii="Calibri" w:eastAsia="Calibri" w:hAnsi="Calibri" w:cs="Calibri"/>
          <w:color w:val="auto"/>
          <w:sz w:val="22"/>
          <w:szCs w:val="22"/>
          <w:lang w:val="es-CO"/>
        </w:rPr>
      </w:pPr>
    </w:p>
    <w:p w14:paraId="723F343C" w14:textId="10CA0578" w:rsidR="00D30D8A" w:rsidRPr="00590778" w:rsidRDefault="00ED4CD7" w:rsidP="003B2A40">
      <w:pPr>
        <w:pStyle w:val="Default"/>
        <w:tabs>
          <w:tab w:val="left" w:pos="720"/>
        </w:tabs>
        <w:ind w:left="-720" w:right="-720"/>
        <w:jc w:val="both"/>
        <w:rPr>
          <w:rFonts w:ascii="Calibri" w:eastAsia="Calibri" w:hAnsi="Calibri" w:cs="Calibri"/>
          <w:color w:val="auto"/>
          <w:sz w:val="22"/>
          <w:szCs w:val="22"/>
          <w:lang w:val="es-CO"/>
        </w:rPr>
      </w:pPr>
      <w:r w:rsidRPr="00590778">
        <w:rPr>
          <w:rFonts w:ascii="Calibri" w:eastAsia="Calibri" w:hAnsi="Calibri" w:cs="Calibri"/>
          <w:color w:val="auto"/>
          <w:sz w:val="22"/>
          <w:szCs w:val="22"/>
          <w:lang w:val="es-CO"/>
        </w:rPr>
        <w:t>Las solicitudes que no reúnan todos los criterios de elegibilidad no serán consideradas.</w:t>
      </w:r>
    </w:p>
    <w:bookmarkEnd w:id="3"/>
    <w:bookmarkEnd w:id="4"/>
    <w:bookmarkEnd w:id="5"/>
    <w:bookmarkEnd w:id="6"/>
    <w:p w14:paraId="3ADC79F1" w14:textId="77777777" w:rsidR="009C5624" w:rsidRPr="00590778" w:rsidRDefault="009C5624" w:rsidP="003B2A40">
      <w:pPr>
        <w:spacing w:after="0" w:line="240" w:lineRule="auto"/>
        <w:ind w:left="-720" w:right="-720"/>
        <w:jc w:val="both"/>
        <w:rPr>
          <w:b/>
          <w:bCs/>
          <w:color w:val="00B0F0"/>
          <w:sz w:val="28"/>
          <w:szCs w:val="28"/>
          <w:lang w:val="es-CO"/>
        </w:rPr>
      </w:pPr>
    </w:p>
    <w:p w14:paraId="1AEED288" w14:textId="63687EFC" w:rsidR="007A7F13" w:rsidRPr="00590778" w:rsidRDefault="007A7F13" w:rsidP="003B2A40">
      <w:pPr>
        <w:spacing w:after="0" w:line="240" w:lineRule="auto"/>
        <w:ind w:left="-720" w:right="-720"/>
        <w:jc w:val="both"/>
        <w:rPr>
          <w:rFonts w:cs="Arial"/>
          <w:b/>
          <w:bCs/>
          <w:color w:val="00B0F0"/>
          <w:sz w:val="28"/>
          <w:szCs w:val="28"/>
          <w:lang w:val="es-CO"/>
        </w:rPr>
      </w:pPr>
      <w:r w:rsidRPr="00590778">
        <w:rPr>
          <w:b/>
          <w:bCs/>
          <w:color w:val="00B0F0"/>
          <w:sz w:val="28"/>
          <w:szCs w:val="28"/>
          <w:lang w:val="es-CO"/>
        </w:rPr>
        <w:t>Proceso de selección</w:t>
      </w:r>
    </w:p>
    <w:p w14:paraId="19F52694" w14:textId="7E09E501" w:rsidR="003842FC" w:rsidRPr="00590778" w:rsidRDefault="003842FC" w:rsidP="003B2A40">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lang w:val="es-CO"/>
        </w:rPr>
      </w:pPr>
      <w:r w:rsidRPr="00590778">
        <w:rPr>
          <w:rStyle w:val="normaltextrun"/>
          <w:rFonts w:ascii="Calibri" w:hAnsi="Calibri" w:cs="Calibri"/>
          <w:color w:val="000000"/>
          <w:sz w:val="22"/>
          <w:szCs w:val="22"/>
          <w:shd w:val="clear" w:color="auto" w:fill="FFFFFF"/>
          <w:lang w:val="es-CO"/>
        </w:rPr>
        <w:t xml:space="preserve">Se distribuirá un Pedido de solicitudes (RFQ, por sus siglas en inglés) y se enviarán las solicitudes a través de  PublicArtist.org antes de la fecha límite. El Panel de Arte en </w:t>
      </w:r>
      <w:r w:rsidR="00E85219">
        <w:rPr>
          <w:rStyle w:val="normaltextrun"/>
          <w:rFonts w:ascii="Calibri" w:hAnsi="Calibri" w:cs="Calibri"/>
          <w:color w:val="000000"/>
          <w:sz w:val="22"/>
          <w:szCs w:val="22"/>
          <w:shd w:val="clear" w:color="auto" w:fill="FFFFFF"/>
          <w:lang w:val="es-CO"/>
        </w:rPr>
        <w:t>Lugares</w:t>
      </w:r>
      <w:r w:rsidRPr="00590778">
        <w:rPr>
          <w:rStyle w:val="normaltextrun"/>
          <w:rFonts w:ascii="Calibri" w:hAnsi="Calibri" w:cs="Calibri"/>
          <w:color w:val="000000"/>
          <w:sz w:val="22"/>
          <w:szCs w:val="22"/>
          <w:shd w:val="clear" w:color="auto" w:fill="FFFFFF"/>
          <w:lang w:val="es-CO"/>
        </w:rPr>
        <w:t xml:space="preserve"> Públicos de la Ciudad de Austin reunirá a un jurado para evaluar las solicitudes. El jurado y los consultores analizarán los méritos profesionales y seleccionarán de tres a cinco finalistas para entrevistarlos</w:t>
      </w:r>
      <w:r w:rsidRPr="00590778">
        <w:rPr>
          <w:rStyle w:val="normaltextrun"/>
          <w:rFonts w:ascii="Calibri" w:hAnsi="Calibri" w:cs="Calibri"/>
          <w:i/>
          <w:iCs/>
          <w:color w:val="000000"/>
          <w:sz w:val="22"/>
          <w:szCs w:val="22"/>
          <w:shd w:val="clear" w:color="auto" w:fill="FFFFFF"/>
          <w:lang w:val="es-CO"/>
        </w:rPr>
        <w:t xml:space="preserve"> a menos que exista un consenso sobre la selección de recomendar una solicitud y una suplente.</w:t>
      </w:r>
      <w:r w:rsidRPr="00590778">
        <w:rPr>
          <w:rStyle w:val="normaltextrun"/>
          <w:rFonts w:ascii="Calibri" w:hAnsi="Calibri" w:cs="Calibri"/>
          <w:color w:val="000000"/>
          <w:sz w:val="22"/>
          <w:szCs w:val="22"/>
          <w:shd w:val="clear" w:color="auto" w:fill="FFFFFF"/>
          <w:lang w:val="es-CO"/>
        </w:rPr>
        <w:t> </w:t>
      </w:r>
    </w:p>
    <w:p w14:paraId="5F9C0D92" w14:textId="77777777" w:rsidR="003842FC" w:rsidRPr="00590778" w:rsidRDefault="003842FC" w:rsidP="003B2A40">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lang w:val="es-CO"/>
        </w:rPr>
      </w:pPr>
    </w:p>
    <w:p w14:paraId="18E34C46" w14:textId="7F40FFFE" w:rsidR="003842FC" w:rsidRPr="00590778" w:rsidRDefault="003842FC" w:rsidP="003B2A40">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lang w:val="es-CO"/>
        </w:rPr>
      </w:pPr>
      <w:r w:rsidRPr="00590778">
        <w:rPr>
          <w:rStyle w:val="normaltextrun"/>
          <w:rFonts w:ascii="Calibri" w:hAnsi="Calibri" w:cs="Calibri"/>
          <w:color w:val="000000"/>
          <w:sz w:val="22"/>
          <w:szCs w:val="22"/>
          <w:shd w:val="clear" w:color="auto" w:fill="FFFFFF"/>
          <w:lang w:val="es-CO"/>
        </w:rPr>
        <w:t xml:space="preserve">El jurado y los consultores después se reunirán para entrevistar y seleccionar un artista/equipo de artistas y un suplente. El Panel de Arte en </w:t>
      </w:r>
      <w:r w:rsidR="00E85219">
        <w:rPr>
          <w:rStyle w:val="normaltextrun"/>
          <w:rFonts w:ascii="Calibri" w:hAnsi="Calibri" w:cs="Calibri"/>
          <w:color w:val="000000"/>
          <w:sz w:val="22"/>
          <w:szCs w:val="22"/>
          <w:shd w:val="clear" w:color="auto" w:fill="FFFFFF"/>
          <w:lang w:val="es-CO"/>
        </w:rPr>
        <w:t>Lugares</w:t>
      </w:r>
      <w:r w:rsidRPr="00590778">
        <w:rPr>
          <w:rStyle w:val="normaltextrun"/>
          <w:rFonts w:ascii="Calibri" w:hAnsi="Calibri" w:cs="Calibri"/>
          <w:color w:val="000000"/>
          <w:sz w:val="22"/>
          <w:szCs w:val="22"/>
          <w:shd w:val="clear" w:color="auto" w:fill="FFFFFF"/>
          <w:lang w:val="es-CO"/>
        </w:rPr>
        <w:t xml:space="preserve"> Públicos y la Comisión de Artes de Austin recibirán esta recomendación para aprobarla o no. El o los artistas aprobados tendrán un contrato para diseño más el trabajo encargado que deben colaborar con la Ciudad y el equipo del proyecto para desarrollar un diseño definitivo, que también quedará sujeto a la aprobación del Panel de AIPP y la Comisión de Artes de Austin antes de la fabricación e instalación.</w:t>
      </w:r>
      <w:r w:rsidRPr="00590778">
        <w:rPr>
          <w:rStyle w:val="eop"/>
          <w:rFonts w:ascii="Calibri" w:hAnsi="Calibri" w:cs="Calibri"/>
          <w:color w:val="000000"/>
          <w:sz w:val="22"/>
          <w:szCs w:val="22"/>
          <w:shd w:val="clear" w:color="auto" w:fill="FFFFFF"/>
          <w:lang w:val="es-CO"/>
        </w:rPr>
        <w:t> </w:t>
      </w:r>
    </w:p>
    <w:p w14:paraId="52F6DC26" w14:textId="77777777" w:rsidR="009C5624" w:rsidRPr="00590778" w:rsidRDefault="009C5624" w:rsidP="003B2A40">
      <w:pPr>
        <w:pStyle w:val="paragraph"/>
        <w:spacing w:before="0" w:beforeAutospacing="0" w:after="0" w:afterAutospacing="0"/>
        <w:ind w:left="-720"/>
        <w:jc w:val="both"/>
        <w:textAlignment w:val="baseline"/>
        <w:rPr>
          <w:rStyle w:val="normaltextrun"/>
          <w:rFonts w:ascii="Calibri" w:hAnsi="Calibri" w:cs="Calibri"/>
          <w:b/>
          <w:bCs/>
          <w:color w:val="00B0F0"/>
          <w:sz w:val="28"/>
          <w:szCs w:val="28"/>
          <w:lang w:val="es-CO"/>
        </w:rPr>
      </w:pPr>
    </w:p>
    <w:p w14:paraId="717EE5DE" w14:textId="03CBECC7" w:rsidR="009F07AC" w:rsidRPr="00590778" w:rsidRDefault="009F07AC" w:rsidP="003B2A40">
      <w:pPr>
        <w:pStyle w:val="paragraph"/>
        <w:spacing w:before="0" w:beforeAutospacing="0" w:after="0" w:afterAutospacing="0"/>
        <w:ind w:left="-720"/>
        <w:jc w:val="both"/>
        <w:textAlignment w:val="baseline"/>
        <w:rPr>
          <w:rFonts w:ascii="Segoe UI" w:hAnsi="Segoe UI" w:cs="Segoe UI"/>
          <w:sz w:val="28"/>
          <w:szCs w:val="28"/>
          <w:lang w:val="es-CO"/>
        </w:rPr>
      </w:pPr>
      <w:r w:rsidRPr="00590778">
        <w:rPr>
          <w:rStyle w:val="normaltextrun"/>
          <w:rFonts w:ascii="Calibri" w:hAnsi="Calibri" w:cs="Calibri"/>
          <w:b/>
          <w:bCs/>
          <w:color w:val="00B0F0"/>
          <w:sz w:val="28"/>
          <w:szCs w:val="28"/>
          <w:lang w:val="es-CO"/>
        </w:rPr>
        <w:t>Requisitos para solicitudes</w:t>
      </w:r>
      <w:r w:rsidRPr="00590778">
        <w:rPr>
          <w:rStyle w:val="eop"/>
          <w:rFonts w:ascii="Calibri" w:hAnsi="Calibri" w:cs="Calibri"/>
          <w:sz w:val="28"/>
          <w:szCs w:val="28"/>
          <w:lang w:val="es-CO"/>
        </w:rPr>
        <w:t> </w:t>
      </w:r>
    </w:p>
    <w:p w14:paraId="2F9BA767" w14:textId="385C1BC7" w:rsidR="00011570" w:rsidRPr="00590778" w:rsidRDefault="00725B58" w:rsidP="003B2A40">
      <w:pPr>
        <w:pStyle w:val="paragraph"/>
        <w:spacing w:before="0" w:beforeAutospacing="0" w:after="0" w:afterAutospacing="0"/>
        <w:ind w:left="-720"/>
        <w:jc w:val="both"/>
        <w:textAlignment w:val="baseline"/>
        <w:rPr>
          <w:rStyle w:val="normaltextrun"/>
          <w:rFonts w:ascii="Calibri" w:hAnsi="Calibri" w:cs="Calibri"/>
          <w:sz w:val="22"/>
          <w:szCs w:val="22"/>
          <w:lang w:val="es-CO"/>
        </w:rPr>
      </w:pPr>
      <w:r w:rsidRPr="00590778">
        <w:rPr>
          <w:rFonts w:ascii="Calibri" w:hAnsi="Calibri" w:cs="Calibri"/>
          <w:b/>
          <w:bCs/>
          <w:sz w:val="22"/>
          <w:szCs w:val="22"/>
          <w:lang w:val="es-CO"/>
        </w:rPr>
        <w:t xml:space="preserve">Las solicitudes deben recibirse por internet a través de www.PublicArtist.org a más tardar a las 5:00 pm (CST) el 31 de marzo de 2022. </w:t>
      </w:r>
      <w:r w:rsidRPr="00590778">
        <w:rPr>
          <w:rFonts w:ascii="Calibri" w:hAnsi="Calibri" w:cs="Calibri"/>
          <w:sz w:val="22"/>
          <w:szCs w:val="22"/>
          <w:lang w:val="es-CO"/>
        </w:rPr>
        <w:t xml:space="preserve">Para obtener asistencia técnica con su solicitud, comuníquese con info@publicartist.org o 210-701-0775 (9:00 am – 5:00 pm). </w:t>
      </w:r>
      <w:r w:rsidRPr="00590778">
        <w:rPr>
          <w:rStyle w:val="normaltextrun"/>
          <w:rFonts w:ascii="Calibri" w:hAnsi="Calibri" w:cs="Calibri"/>
          <w:sz w:val="22"/>
          <w:szCs w:val="22"/>
          <w:lang w:val="es-CO"/>
        </w:rPr>
        <w:t>Si tiene preguntas generales respecto de la solicitud, comuníquese con la gerente del proyecto de AIPP Maria Teresa </w:t>
      </w:r>
      <w:r w:rsidRPr="00590778">
        <w:rPr>
          <w:rStyle w:val="spellingerror"/>
          <w:rFonts w:ascii="Calibri" w:hAnsi="Calibri" w:cs="Calibri"/>
          <w:sz w:val="22"/>
          <w:szCs w:val="22"/>
          <w:lang w:val="es-CO"/>
        </w:rPr>
        <w:t>Bonet a través de mariateresa.bonet@austintexas.gov o llamando al</w:t>
      </w:r>
      <w:r w:rsidRPr="00590778">
        <w:rPr>
          <w:rStyle w:val="normaltextrun"/>
          <w:rFonts w:ascii="Calibri" w:hAnsi="Calibri" w:cs="Calibri"/>
          <w:sz w:val="22"/>
          <w:szCs w:val="22"/>
          <w:lang w:val="es-CO"/>
        </w:rPr>
        <w:t> 512.974.7949.</w:t>
      </w:r>
    </w:p>
    <w:p w14:paraId="63AB5DE6" w14:textId="45997BB6" w:rsidR="00725B58" w:rsidRPr="00590778" w:rsidRDefault="00725B58" w:rsidP="003B2A40">
      <w:pPr>
        <w:spacing w:after="0" w:line="240" w:lineRule="auto"/>
        <w:ind w:left="-720"/>
        <w:jc w:val="both"/>
        <w:rPr>
          <w:rFonts w:asciiTheme="minorHAnsi" w:eastAsia="Times New Roman" w:hAnsiTheme="minorHAnsi" w:cstheme="minorHAnsi"/>
          <w:color w:val="000000"/>
          <w:lang w:val="es-CO"/>
        </w:rPr>
      </w:pPr>
    </w:p>
    <w:p w14:paraId="0FFDA912" w14:textId="4F17356E" w:rsidR="0004210F" w:rsidRPr="00590778" w:rsidRDefault="007F50A3" w:rsidP="003B2A40">
      <w:pPr>
        <w:spacing w:after="0" w:line="240" w:lineRule="auto"/>
        <w:ind w:left="-720"/>
        <w:jc w:val="both"/>
        <w:rPr>
          <w:rFonts w:cs="Calibri"/>
          <w:lang w:val="es-CO"/>
        </w:rPr>
      </w:pPr>
      <w:r w:rsidRPr="00590778">
        <w:rPr>
          <w:rFonts w:cs="Calibri"/>
          <w:lang w:val="es-CO"/>
        </w:rPr>
        <w:t xml:space="preserve">Las solicitudes deberán incluir: </w:t>
      </w:r>
    </w:p>
    <w:p w14:paraId="73322801" w14:textId="21712AA2" w:rsidR="0004210F" w:rsidRPr="00590778" w:rsidRDefault="00744D8A" w:rsidP="003B2A40">
      <w:pPr>
        <w:pStyle w:val="ListParagraph"/>
        <w:numPr>
          <w:ilvl w:val="0"/>
          <w:numId w:val="49"/>
        </w:numPr>
        <w:spacing w:after="0" w:line="240" w:lineRule="auto"/>
        <w:jc w:val="both"/>
        <w:rPr>
          <w:rFonts w:eastAsia="Times New Roman" w:cs="Calibri"/>
          <w:lang w:val="es-CO"/>
        </w:rPr>
      </w:pPr>
      <w:r w:rsidRPr="00590778">
        <w:rPr>
          <w:rFonts w:cs="Calibri"/>
          <w:lang w:val="es-CO"/>
        </w:rPr>
        <w:t>Una serie de preguntas con respuestas breves (las respuestas entre 100-200 palabras por pregunta)</w:t>
      </w:r>
    </w:p>
    <w:p w14:paraId="153654A7" w14:textId="1C535012" w:rsidR="001C0FE4" w:rsidRPr="00590778" w:rsidRDefault="001C0FE4" w:rsidP="003B2A40">
      <w:pPr>
        <w:pStyle w:val="ListParagraph"/>
        <w:numPr>
          <w:ilvl w:val="1"/>
          <w:numId w:val="49"/>
        </w:numPr>
        <w:spacing w:after="0" w:line="240" w:lineRule="auto"/>
        <w:jc w:val="both"/>
        <w:rPr>
          <w:rFonts w:eastAsia="Times New Roman" w:cs="Calibri"/>
          <w:color w:val="000000" w:themeColor="text1"/>
          <w:lang w:val="es-CO"/>
        </w:rPr>
      </w:pPr>
      <w:r w:rsidRPr="00590778">
        <w:rPr>
          <w:rFonts w:cs="Calibri"/>
          <w:lang w:val="es-CO"/>
        </w:rPr>
        <w:t>¿Por qué le interesa el proyecto de AIPP en el Comal Pocket Park? ¿Tiene una conexión con esta zona y/o su comunidad?</w:t>
      </w:r>
    </w:p>
    <w:p w14:paraId="2F0F4792" w14:textId="3040AB43" w:rsidR="00E2688D" w:rsidRPr="00590778" w:rsidRDefault="00E2688D" w:rsidP="003B2A40">
      <w:pPr>
        <w:pStyle w:val="ListParagraph"/>
        <w:numPr>
          <w:ilvl w:val="1"/>
          <w:numId w:val="49"/>
        </w:numPr>
        <w:spacing w:after="0" w:line="240" w:lineRule="auto"/>
        <w:jc w:val="both"/>
        <w:rPr>
          <w:rFonts w:eastAsia="Times New Roman" w:cs="Calibri"/>
          <w:color w:val="000000" w:themeColor="text1"/>
          <w:lang w:val="es-CO"/>
        </w:rPr>
      </w:pPr>
      <w:r w:rsidRPr="00590778">
        <w:rPr>
          <w:rFonts w:eastAsia="Times New Roman" w:cs="Calibri"/>
          <w:lang w:val="es-CO"/>
        </w:rPr>
        <w:t>El artista seleccionado colaborará con la comunidad para este proyecto. Provea un ejemplo de una obra anterior con diseño en colaboración o participación de la comunidad que produjo una obra de arte.</w:t>
      </w:r>
    </w:p>
    <w:p w14:paraId="6CE98F50" w14:textId="7AFD00FA" w:rsidR="001C0FE4" w:rsidRPr="00590778" w:rsidRDefault="00AB469C" w:rsidP="003B2A40">
      <w:pPr>
        <w:pStyle w:val="ListParagraph"/>
        <w:numPr>
          <w:ilvl w:val="1"/>
          <w:numId w:val="49"/>
        </w:numPr>
        <w:spacing w:after="0" w:line="240" w:lineRule="auto"/>
        <w:jc w:val="both"/>
        <w:rPr>
          <w:rFonts w:asciiTheme="minorHAnsi" w:eastAsia="Times New Roman" w:hAnsiTheme="minorHAnsi" w:cstheme="minorBidi"/>
          <w:color w:val="000000"/>
          <w:lang w:val="es-CO"/>
        </w:rPr>
      </w:pPr>
      <w:r w:rsidRPr="00590778">
        <w:rPr>
          <w:rFonts w:eastAsia="Times New Roman"/>
          <w:lang w:val="es-CO"/>
        </w:rPr>
        <w:t>Si la solicitud es para un equipo, indique la contribución o el rol de cada miembro del equipo en el proyecto.</w:t>
      </w:r>
    </w:p>
    <w:p w14:paraId="571B5E25" w14:textId="19FF383F" w:rsidR="00AD708F" w:rsidRPr="00590778" w:rsidRDefault="00AD708F" w:rsidP="00AD708F">
      <w:pPr>
        <w:spacing w:after="0" w:line="240" w:lineRule="auto"/>
        <w:jc w:val="both"/>
        <w:rPr>
          <w:rFonts w:asciiTheme="minorHAnsi" w:eastAsia="Times New Roman" w:hAnsiTheme="minorHAnsi" w:cstheme="minorBidi"/>
          <w:color w:val="000000"/>
          <w:lang w:val="es-CO"/>
        </w:rPr>
      </w:pPr>
    </w:p>
    <w:p w14:paraId="6F1D9683" w14:textId="77777777" w:rsidR="00AD708F" w:rsidRPr="00590778" w:rsidRDefault="00AD708F" w:rsidP="00AD708F">
      <w:pPr>
        <w:spacing w:after="0" w:line="240" w:lineRule="auto"/>
        <w:jc w:val="both"/>
        <w:rPr>
          <w:rFonts w:asciiTheme="minorHAnsi" w:eastAsia="Times New Roman" w:hAnsiTheme="minorHAnsi" w:cstheme="minorBidi"/>
          <w:color w:val="000000"/>
          <w:lang w:val="es-CO"/>
        </w:rPr>
      </w:pPr>
    </w:p>
    <w:p w14:paraId="23562FA9" w14:textId="77777777" w:rsidR="0004210F" w:rsidRPr="00590778" w:rsidRDefault="007F50A3" w:rsidP="003B2A40">
      <w:pPr>
        <w:pStyle w:val="ListParagraph"/>
        <w:numPr>
          <w:ilvl w:val="0"/>
          <w:numId w:val="49"/>
        </w:numPr>
        <w:spacing w:after="0" w:line="240" w:lineRule="auto"/>
        <w:jc w:val="both"/>
        <w:rPr>
          <w:rFonts w:eastAsia="Times New Roman" w:cs="Calibri"/>
          <w:lang w:val="es-CO"/>
        </w:rPr>
      </w:pPr>
      <w:r w:rsidRPr="00590778">
        <w:rPr>
          <w:rFonts w:cs="Calibri"/>
          <w:lang w:val="es-CO"/>
        </w:rPr>
        <w:lastRenderedPageBreak/>
        <w:t>10 imágenes de obras de arte relevantes y completas con las descripciones requeridas</w:t>
      </w:r>
    </w:p>
    <w:p w14:paraId="46E204C9" w14:textId="77777777" w:rsidR="00F0639A" w:rsidRPr="00590778" w:rsidRDefault="0004210F" w:rsidP="003B2A40">
      <w:pPr>
        <w:pStyle w:val="ListParagraph"/>
        <w:numPr>
          <w:ilvl w:val="0"/>
          <w:numId w:val="49"/>
        </w:numPr>
        <w:spacing w:after="0" w:line="240" w:lineRule="auto"/>
        <w:jc w:val="both"/>
        <w:rPr>
          <w:rFonts w:eastAsia="Times New Roman" w:cs="Calibri"/>
          <w:lang w:val="es-CO"/>
        </w:rPr>
      </w:pPr>
      <w:r w:rsidRPr="00590778">
        <w:rPr>
          <w:rFonts w:cs="Calibri"/>
          <w:lang w:val="es-CO"/>
        </w:rPr>
        <w:t>Hoja de vida</w:t>
      </w:r>
    </w:p>
    <w:p w14:paraId="2D93725D" w14:textId="5F76E10C" w:rsidR="004375DB" w:rsidRPr="00590778" w:rsidRDefault="007F50A3" w:rsidP="003B2A40">
      <w:pPr>
        <w:pStyle w:val="ListParagraph"/>
        <w:numPr>
          <w:ilvl w:val="0"/>
          <w:numId w:val="49"/>
        </w:numPr>
        <w:spacing w:after="0" w:line="240" w:lineRule="auto"/>
        <w:jc w:val="both"/>
        <w:rPr>
          <w:rFonts w:eastAsia="Times New Roman" w:cs="Calibri"/>
          <w:lang w:val="es-CO"/>
        </w:rPr>
      </w:pPr>
      <w:r w:rsidRPr="00590778">
        <w:rPr>
          <w:rFonts w:cs="Calibri"/>
          <w:lang w:val="es-CO"/>
        </w:rPr>
        <w:t>3 referencias profesionales</w:t>
      </w:r>
    </w:p>
    <w:p w14:paraId="3F674079" w14:textId="1BD46B74" w:rsidR="009C5624" w:rsidRPr="00590778" w:rsidRDefault="009C5624" w:rsidP="003B2A40">
      <w:pPr>
        <w:pStyle w:val="Prospectus-Heading"/>
        <w:ind w:left="0"/>
        <w:jc w:val="both"/>
        <w:rPr>
          <w:lang w:val="es-CO"/>
        </w:rPr>
      </w:pPr>
    </w:p>
    <w:p w14:paraId="7D03CB1C" w14:textId="77777777" w:rsidR="0097384D" w:rsidRPr="00590778" w:rsidRDefault="0097384D" w:rsidP="003B2A40">
      <w:pPr>
        <w:pStyle w:val="Prospectus-Heading"/>
        <w:ind w:left="0"/>
        <w:jc w:val="both"/>
        <w:rPr>
          <w:lang w:val="es-CO"/>
        </w:rPr>
      </w:pPr>
    </w:p>
    <w:p w14:paraId="360997EA" w14:textId="7C675153" w:rsidR="00C85510" w:rsidRPr="00590778" w:rsidRDefault="00537DAB" w:rsidP="003B2A40">
      <w:pPr>
        <w:pStyle w:val="Prospectus-Heading"/>
        <w:jc w:val="both"/>
        <w:rPr>
          <w:lang w:val="es-CO"/>
        </w:rPr>
      </w:pPr>
      <w:r w:rsidRPr="00590778">
        <w:rPr>
          <w:lang w:val="es-CO"/>
        </w:rPr>
        <w:t xml:space="preserve">Jurado y consultores del proyecto </w:t>
      </w:r>
    </w:p>
    <w:p w14:paraId="4881B270" w14:textId="43A844C4" w:rsidR="00C85510" w:rsidRPr="00590778" w:rsidRDefault="000274C3" w:rsidP="003B2A40">
      <w:pPr>
        <w:autoSpaceDE w:val="0"/>
        <w:autoSpaceDN w:val="0"/>
        <w:adjustRightInd w:val="0"/>
        <w:spacing w:after="0" w:line="240" w:lineRule="auto"/>
        <w:ind w:left="-720"/>
        <w:jc w:val="both"/>
        <w:rPr>
          <w:rFonts w:cs="Calibri"/>
          <w:lang w:val="es-CO"/>
        </w:rPr>
      </w:pPr>
      <w:r w:rsidRPr="00590778">
        <w:rPr>
          <w:lang w:val="es-CO"/>
        </w:rPr>
        <w:t>Se escogerá un jurado de tres miembros con al menos 1 artista visual. Posibles miembros del jurado incluyen:</w:t>
      </w:r>
    </w:p>
    <w:p w14:paraId="49424001" w14:textId="646547B5" w:rsidR="00A608D5" w:rsidRPr="00590778" w:rsidRDefault="00A608D5" w:rsidP="003B2A40">
      <w:pPr>
        <w:pStyle w:val="ListParagraph"/>
        <w:numPr>
          <w:ilvl w:val="0"/>
          <w:numId w:val="7"/>
        </w:numPr>
        <w:autoSpaceDE w:val="0"/>
        <w:autoSpaceDN w:val="0"/>
        <w:adjustRightInd w:val="0"/>
        <w:spacing w:after="0" w:line="240" w:lineRule="auto"/>
        <w:jc w:val="both"/>
        <w:rPr>
          <w:rFonts w:cs="Calibri"/>
          <w:lang w:val="es-CO"/>
        </w:rPr>
      </w:pPr>
      <w:r w:rsidRPr="00590778">
        <w:rPr>
          <w:rFonts w:cs="Calibri"/>
          <w:lang w:val="es-CO"/>
        </w:rPr>
        <w:t>Lys Santamaria, Artista Visual</w:t>
      </w:r>
    </w:p>
    <w:p w14:paraId="4824AFF6" w14:textId="0D650BA6" w:rsidR="006C2773" w:rsidRPr="00590778" w:rsidRDefault="006C2773" w:rsidP="003B2A40">
      <w:pPr>
        <w:pStyle w:val="ListParagraph"/>
        <w:numPr>
          <w:ilvl w:val="0"/>
          <w:numId w:val="7"/>
        </w:numPr>
        <w:autoSpaceDE w:val="0"/>
        <w:autoSpaceDN w:val="0"/>
        <w:adjustRightInd w:val="0"/>
        <w:spacing w:after="0" w:line="240" w:lineRule="auto"/>
        <w:jc w:val="both"/>
        <w:rPr>
          <w:rFonts w:cs="Calibri"/>
          <w:lang w:val="es-CO"/>
        </w:rPr>
      </w:pPr>
      <w:r w:rsidRPr="00590778">
        <w:rPr>
          <w:rFonts w:cs="Calibri"/>
          <w:lang w:val="es-CO"/>
        </w:rPr>
        <w:t>Dianne Sonnenberg, Artista Visual</w:t>
      </w:r>
    </w:p>
    <w:p w14:paraId="45266182" w14:textId="2E2049DF" w:rsidR="00602A0D" w:rsidRPr="00590778" w:rsidRDefault="009F236B" w:rsidP="003B2A40">
      <w:pPr>
        <w:pStyle w:val="ListParagraph"/>
        <w:numPr>
          <w:ilvl w:val="0"/>
          <w:numId w:val="7"/>
        </w:numPr>
        <w:autoSpaceDE w:val="0"/>
        <w:autoSpaceDN w:val="0"/>
        <w:adjustRightInd w:val="0"/>
        <w:spacing w:after="0" w:line="240" w:lineRule="auto"/>
        <w:jc w:val="both"/>
        <w:rPr>
          <w:rFonts w:cs="Calibri"/>
          <w:lang w:val="es-CO"/>
        </w:rPr>
      </w:pPr>
      <w:r w:rsidRPr="00590778">
        <w:rPr>
          <w:rFonts w:cs="Calibri"/>
          <w:lang w:val="es-CO"/>
        </w:rPr>
        <w:t>Trenton Anthony, Artista Visual</w:t>
      </w:r>
    </w:p>
    <w:p w14:paraId="4C17D563" w14:textId="4325891D" w:rsidR="00C85510" w:rsidRPr="00590778" w:rsidRDefault="00465413" w:rsidP="003B2A40">
      <w:pPr>
        <w:pStyle w:val="ListParagraph"/>
        <w:numPr>
          <w:ilvl w:val="0"/>
          <w:numId w:val="7"/>
        </w:numPr>
        <w:autoSpaceDE w:val="0"/>
        <w:autoSpaceDN w:val="0"/>
        <w:adjustRightInd w:val="0"/>
        <w:spacing w:after="0" w:line="240" w:lineRule="auto"/>
        <w:jc w:val="both"/>
        <w:rPr>
          <w:rFonts w:cs="Calibri"/>
          <w:lang w:val="es-CO"/>
        </w:rPr>
      </w:pPr>
      <w:r w:rsidRPr="00590778">
        <w:rPr>
          <w:lang w:val="es-CO"/>
        </w:rPr>
        <w:t>Andrew Long, Artista Visual</w:t>
      </w:r>
    </w:p>
    <w:p w14:paraId="04EF87ED" w14:textId="199A557B" w:rsidR="00317159" w:rsidRPr="00590778" w:rsidRDefault="00317159" w:rsidP="003B2A40">
      <w:pPr>
        <w:pStyle w:val="ListParagraph"/>
        <w:numPr>
          <w:ilvl w:val="0"/>
          <w:numId w:val="7"/>
        </w:numPr>
        <w:autoSpaceDE w:val="0"/>
        <w:autoSpaceDN w:val="0"/>
        <w:adjustRightInd w:val="0"/>
        <w:spacing w:after="0" w:line="240" w:lineRule="auto"/>
        <w:jc w:val="both"/>
        <w:rPr>
          <w:rFonts w:cs="Calibri"/>
          <w:lang w:val="es-CO"/>
        </w:rPr>
      </w:pPr>
      <w:r w:rsidRPr="00590778">
        <w:rPr>
          <w:lang w:val="es-CO"/>
        </w:rPr>
        <w:t>Juliet Whitsett, Artista Visual</w:t>
      </w:r>
    </w:p>
    <w:p w14:paraId="7A1CEFB9" w14:textId="77777777" w:rsidR="00A608D5" w:rsidRPr="00590778" w:rsidRDefault="00A608D5" w:rsidP="003B2A40">
      <w:pPr>
        <w:autoSpaceDE w:val="0"/>
        <w:autoSpaceDN w:val="0"/>
        <w:adjustRightInd w:val="0"/>
        <w:spacing w:after="0" w:line="240" w:lineRule="auto"/>
        <w:ind w:left="-720"/>
        <w:jc w:val="both"/>
        <w:rPr>
          <w:lang w:val="es-CO"/>
        </w:rPr>
      </w:pPr>
    </w:p>
    <w:p w14:paraId="0C02BDDC" w14:textId="7D4924FD" w:rsidR="0096334B" w:rsidRPr="00590778" w:rsidRDefault="007D5109" w:rsidP="003B2A40">
      <w:pPr>
        <w:autoSpaceDE w:val="0"/>
        <w:autoSpaceDN w:val="0"/>
        <w:adjustRightInd w:val="0"/>
        <w:spacing w:after="0" w:line="240" w:lineRule="auto"/>
        <w:ind w:left="-720"/>
        <w:jc w:val="both"/>
        <w:rPr>
          <w:rFonts w:cs="Calibri"/>
          <w:lang w:val="es-CO"/>
        </w:rPr>
      </w:pPr>
      <w:r w:rsidRPr="00590778">
        <w:rPr>
          <w:lang w:val="es-CO"/>
        </w:rPr>
        <w:t>Invitaremos a los consultores del proyecto a participar en el proceso para proveer asistencia y conocimiento experto al panel de selección. Los consultores del panel sobre el proyecto pueden incluir a:</w:t>
      </w:r>
    </w:p>
    <w:p w14:paraId="277B197E" w14:textId="75EF45D4" w:rsidR="000823AC" w:rsidRPr="00590778" w:rsidRDefault="000823AC" w:rsidP="003B2A40">
      <w:pPr>
        <w:numPr>
          <w:ilvl w:val="0"/>
          <w:numId w:val="1"/>
        </w:numPr>
        <w:tabs>
          <w:tab w:val="clear" w:pos="720"/>
          <w:tab w:val="left" w:pos="360"/>
        </w:tabs>
        <w:spacing w:after="0" w:line="240" w:lineRule="auto"/>
        <w:ind w:left="0" w:right="-90"/>
        <w:jc w:val="both"/>
        <w:rPr>
          <w:rFonts w:cs="Calibri"/>
          <w:lang w:val="es-CO"/>
        </w:rPr>
      </w:pPr>
      <w:r w:rsidRPr="00590778">
        <w:rPr>
          <w:rFonts w:cs="Calibri"/>
          <w:lang w:val="es-CO"/>
        </w:rPr>
        <w:t>Lori Renteria, Activista de la comunidad, Senderos Tejanos</w:t>
      </w:r>
    </w:p>
    <w:p w14:paraId="2F738F38" w14:textId="77777777" w:rsidR="000A0703" w:rsidRPr="00590778" w:rsidRDefault="00822CE4" w:rsidP="003B2A40">
      <w:pPr>
        <w:numPr>
          <w:ilvl w:val="0"/>
          <w:numId w:val="1"/>
        </w:numPr>
        <w:tabs>
          <w:tab w:val="clear" w:pos="720"/>
          <w:tab w:val="left" w:pos="360"/>
        </w:tabs>
        <w:spacing w:after="0" w:line="240" w:lineRule="auto"/>
        <w:ind w:left="0" w:right="-90"/>
        <w:jc w:val="both"/>
        <w:rPr>
          <w:rFonts w:cs="Calibri"/>
          <w:color w:val="FF0000"/>
          <w:lang w:val="es-CO"/>
        </w:rPr>
      </w:pPr>
      <w:r w:rsidRPr="00590778">
        <w:rPr>
          <w:rFonts w:cs="Calibri"/>
          <w:lang w:val="es-CO"/>
        </w:rPr>
        <w:t>Lauren Serota, Miembro de la comunidad de Comal Pocket Park</w:t>
      </w:r>
    </w:p>
    <w:p w14:paraId="0B03AE77" w14:textId="4F093643" w:rsidR="000A0703" w:rsidRPr="00590778" w:rsidRDefault="000A0703" w:rsidP="003B2A40">
      <w:pPr>
        <w:numPr>
          <w:ilvl w:val="0"/>
          <w:numId w:val="1"/>
        </w:numPr>
        <w:tabs>
          <w:tab w:val="clear" w:pos="720"/>
          <w:tab w:val="left" w:pos="360"/>
        </w:tabs>
        <w:spacing w:after="0" w:line="240" w:lineRule="auto"/>
        <w:ind w:left="0" w:right="-90"/>
        <w:jc w:val="both"/>
        <w:rPr>
          <w:rFonts w:cs="Calibri"/>
          <w:color w:val="FF0000"/>
          <w:lang w:val="es-CO"/>
        </w:rPr>
      </w:pPr>
      <w:r w:rsidRPr="00590778">
        <w:rPr>
          <w:lang w:val="es-CO"/>
        </w:rPr>
        <w:t>Emily Dalton, Miembro de la comunidad</w:t>
      </w:r>
    </w:p>
    <w:p w14:paraId="09A05899" w14:textId="61CDA0D2" w:rsidR="00984C5F" w:rsidRPr="00590778" w:rsidRDefault="00B21D24" w:rsidP="003B2A40">
      <w:pPr>
        <w:numPr>
          <w:ilvl w:val="0"/>
          <w:numId w:val="1"/>
        </w:numPr>
        <w:tabs>
          <w:tab w:val="clear" w:pos="720"/>
          <w:tab w:val="left" w:pos="360"/>
        </w:tabs>
        <w:spacing w:after="0" w:line="240" w:lineRule="auto"/>
        <w:ind w:left="0" w:right="-90"/>
        <w:jc w:val="both"/>
        <w:rPr>
          <w:rFonts w:cs="Calibri"/>
          <w:lang w:val="es-CO"/>
        </w:rPr>
      </w:pPr>
      <w:r w:rsidRPr="00590778">
        <w:rPr>
          <w:rFonts w:cs="Calibri"/>
          <w:lang w:val="es-CO"/>
        </w:rPr>
        <w:t>James Teasdale, Miembro del plantel de HACA</w:t>
      </w:r>
    </w:p>
    <w:p w14:paraId="2C231743" w14:textId="340B5A73" w:rsidR="00E67EF0" w:rsidRPr="00590778" w:rsidRDefault="009352B4" w:rsidP="003B2A40">
      <w:pPr>
        <w:numPr>
          <w:ilvl w:val="0"/>
          <w:numId w:val="1"/>
        </w:numPr>
        <w:tabs>
          <w:tab w:val="clear" w:pos="720"/>
          <w:tab w:val="left" w:pos="360"/>
        </w:tabs>
        <w:spacing w:after="0" w:line="240" w:lineRule="auto"/>
        <w:ind w:left="0"/>
        <w:jc w:val="both"/>
        <w:rPr>
          <w:rFonts w:cs="Calibri"/>
          <w:lang w:val="es-CO"/>
        </w:rPr>
      </w:pPr>
      <w:r w:rsidRPr="00590778">
        <w:rPr>
          <w:rFonts w:cs="Calibri"/>
          <w:lang w:val="es-CO"/>
        </w:rPr>
        <w:t>Scott Sinn, Arquitecto de paisajes II, PARD</w:t>
      </w:r>
    </w:p>
    <w:p w14:paraId="2C02945E" w14:textId="77777777" w:rsidR="00E67EF0" w:rsidRPr="00590778" w:rsidRDefault="00E67EF0" w:rsidP="003B2A40">
      <w:pPr>
        <w:numPr>
          <w:ilvl w:val="0"/>
          <w:numId w:val="1"/>
        </w:numPr>
        <w:tabs>
          <w:tab w:val="clear" w:pos="720"/>
          <w:tab w:val="left" w:pos="360"/>
        </w:tabs>
        <w:spacing w:after="0" w:line="240" w:lineRule="auto"/>
        <w:ind w:left="0"/>
        <w:jc w:val="both"/>
        <w:rPr>
          <w:rFonts w:cs="Calibri"/>
          <w:lang w:val="es-CO"/>
        </w:rPr>
      </w:pPr>
      <w:r w:rsidRPr="00590778">
        <w:rPr>
          <w:rFonts w:cs="Calibri"/>
          <w:lang w:val="es-CO"/>
        </w:rPr>
        <w:t>J Muzacz, Coordinador del Panel de AIPP</w:t>
      </w:r>
    </w:p>
    <w:p w14:paraId="70287193" w14:textId="6DE6EF92" w:rsidR="00E67EF0" w:rsidRPr="00590778" w:rsidRDefault="00372F4B" w:rsidP="003B2A40">
      <w:pPr>
        <w:numPr>
          <w:ilvl w:val="0"/>
          <w:numId w:val="1"/>
        </w:numPr>
        <w:tabs>
          <w:tab w:val="clear" w:pos="720"/>
          <w:tab w:val="left" w:pos="360"/>
        </w:tabs>
        <w:spacing w:after="0" w:line="240" w:lineRule="auto"/>
        <w:ind w:left="0"/>
        <w:jc w:val="both"/>
        <w:rPr>
          <w:rFonts w:cs="Calibri"/>
          <w:lang w:val="es-CO"/>
        </w:rPr>
      </w:pPr>
      <w:r w:rsidRPr="00590778">
        <w:rPr>
          <w:rFonts w:cs="Calibri"/>
          <w:lang w:val="es-CO"/>
        </w:rPr>
        <w:t>Felipe Garza, Comisionado de Artes del Distrito 3</w:t>
      </w:r>
    </w:p>
    <w:p w14:paraId="1AC760BB" w14:textId="77777777" w:rsidR="00481E0A" w:rsidRPr="00590778" w:rsidRDefault="00481E0A" w:rsidP="003B2A40">
      <w:pPr>
        <w:tabs>
          <w:tab w:val="left" w:pos="360"/>
        </w:tabs>
        <w:spacing w:after="0" w:line="240" w:lineRule="auto"/>
        <w:jc w:val="both"/>
        <w:rPr>
          <w:rFonts w:cs="Calibri"/>
          <w:color w:val="FF0000"/>
          <w:lang w:val="es-CO"/>
        </w:rPr>
      </w:pPr>
    </w:p>
    <w:p w14:paraId="76CBF94D" w14:textId="6112A3F8" w:rsidR="008E185B" w:rsidRPr="00590778" w:rsidRDefault="008E185B" w:rsidP="003B2A40">
      <w:pPr>
        <w:pStyle w:val="BodyText"/>
        <w:tabs>
          <w:tab w:val="left" w:pos="450"/>
        </w:tabs>
        <w:suppressAutoHyphens/>
        <w:ind w:right="-720" w:hanging="720"/>
        <w:jc w:val="both"/>
        <w:rPr>
          <w:rFonts w:ascii="Calibri" w:hAnsi="Calibri" w:cs="Calibri"/>
          <w:sz w:val="22"/>
          <w:szCs w:val="22"/>
          <w:lang w:val="es-CO"/>
        </w:rPr>
      </w:pPr>
      <w:r w:rsidRPr="00590778">
        <w:rPr>
          <w:rFonts w:ascii="Calibri" w:hAnsi="Calibri" w:cs="Calibri"/>
          <w:sz w:val="22"/>
          <w:szCs w:val="22"/>
          <w:lang w:val="es-CO"/>
        </w:rPr>
        <w:t>Los consultores del personal incluirán a:</w:t>
      </w:r>
    </w:p>
    <w:p w14:paraId="242060AC" w14:textId="3E4CE069" w:rsidR="00D0508A" w:rsidRPr="00590778" w:rsidRDefault="00F53A19" w:rsidP="003B2A40">
      <w:pPr>
        <w:pStyle w:val="BodyText"/>
        <w:numPr>
          <w:ilvl w:val="0"/>
          <w:numId w:val="2"/>
        </w:numPr>
        <w:tabs>
          <w:tab w:val="left" w:pos="450"/>
        </w:tabs>
        <w:suppressAutoHyphens/>
        <w:ind w:left="0" w:right="-720"/>
        <w:jc w:val="both"/>
        <w:rPr>
          <w:rFonts w:ascii="Calibri" w:hAnsi="Calibri" w:cs="Calibri"/>
          <w:sz w:val="22"/>
          <w:szCs w:val="22"/>
          <w:lang w:val="es-CO"/>
        </w:rPr>
      </w:pPr>
      <w:r w:rsidRPr="00590778">
        <w:rPr>
          <w:rFonts w:ascii="Calibri" w:hAnsi="Calibri" w:cs="Calibri"/>
          <w:sz w:val="22"/>
          <w:szCs w:val="22"/>
          <w:lang w:val="es-CO"/>
        </w:rPr>
        <w:t>Marjorie Flanagan, Administradora provisional del Programa AIPP de la División de Artes Culturales del Departamento de Desarrollo Económico de la Ciudad de Austin</w:t>
      </w:r>
    </w:p>
    <w:p w14:paraId="557FA4BE" w14:textId="78C5AAC4" w:rsidR="007D5088" w:rsidRPr="00590778" w:rsidRDefault="006A7893" w:rsidP="003B2A40">
      <w:pPr>
        <w:pStyle w:val="BodyText"/>
        <w:numPr>
          <w:ilvl w:val="0"/>
          <w:numId w:val="2"/>
        </w:numPr>
        <w:tabs>
          <w:tab w:val="left" w:pos="0"/>
          <w:tab w:val="left" w:pos="450"/>
        </w:tabs>
        <w:suppressAutoHyphens/>
        <w:ind w:left="0" w:right="-720"/>
        <w:jc w:val="both"/>
        <w:rPr>
          <w:rFonts w:ascii="Calibri" w:hAnsi="Calibri" w:cs="Calibri"/>
          <w:sz w:val="22"/>
          <w:szCs w:val="22"/>
          <w:lang w:val="es-CO"/>
        </w:rPr>
      </w:pPr>
      <w:r w:rsidRPr="00590778">
        <w:rPr>
          <w:rFonts w:ascii="Calibri" w:hAnsi="Calibri" w:cs="Calibri"/>
          <w:sz w:val="22"/>
          <w:szCs w:val="22"/>
          <w:lang w:val="es-CO"/>
        </w:rPr>
        <w:t>Maria Teresa Bonet, Gerente de proyectos de AIPP de la División de Artes Culturales del Departamento de Desarrollo Económico de la Ciudad de Austin</w:t>
      </w:r>
    </w:p>
    <w:p w14:paraId="07547A01" w14:textId="77777777" w:rsidR="00A54FBB" w:rsidRPr="00590778" w:rsidRDefault="00A54FBB" w:rsidP="003B2A40">
      <w:pPr>
        <w:tabs>
          <w:tab w:val="left" w:pos="0"/>
        </w:tabs>
        <w:spacing w:after="0" w:line="240" w:lineRule="auto"/>
        <w:ind w:left="-720"/>
        <w:jc w:val="both"/>
        <w:rPr>
          <w:rFonts w:cs="Calibri"/>
          <w:highlight w:val="cyan"/>
          <w:lang w:val="es-CO"/>
        </w:rPr>
      </w:pPr>
    </w:p>
    <w:p w14:paraId="264DB4C2" w14:textId="3877D802" w:rsidR="00A54FBB" w:rsidRPr="00590778" w:rsidRDefault="00151476" w:rsidP="003B2A40">
      <w:pPr>
        <w:tabs>
          <w:tab w:val="left" w:pos="0"/>
        </w:tabs>
        <w:spacing w:after="0" w:line="240" w:lineRule="auto"/>
        <w:ind w:left="-720" w:right="-720"/>
        <w:jc w:val="both"/>
        <w:rPr>
          <w:rFonts w:cs="Calibri"/>
          <w:lang w:val="es-CO"/>
        </w:rPr>
      </w:pPr>
      <w:r w:rsidRPr="00590778">
        <w:rPr>
          <w:lang w:val="es-CO"/>
        </w:rPr>
        <w:t>El jurado y los consultores del proyecto trabajarán juntos para analizar las solicitudes presentadas por cada artista. Ningún dueño de galería, intermediario o agente de arte puede trabajar como jurado debido al potencial conflicto de interés. Ningún jurado puede ocupar el cargo más de una vez en cualquier periodo de dos años a fin de incorporar diversidad de intereses al proceso de selección y hacer coincidir la experiencia de los miembros del jurado con mayor precisión con cada proyecto.</w:t>
      </w:r>
    </w:p>
    <w:p w14:paraId="68A69E7D" w14:textId="5B1B127A" w:rsidR="00907EE2" w:rsidRPr="00590778" w:rsidRDefault="00907EE2" w:rsidP="003B2A40">
      <w:pPr>
        <w:tabs>
          <w:tab w:val="left" w:pos="0"/>
        </w:tabs>
        <w:spacing w:after="0" w:line="240" w:lineRule="auto"/>
        <w:ind w:left="-720" w:right="-720"/>
        <w:jc w:val="both"/>
        <w:rPr>
          <w:rFonts w:cs="Calibri"/>
          <w:lang w:val="es-CO"/>
        </w:rPr>
      </w:pPr>
    </w:p>
    <w:p w14:paraId="40C649BB" w14:textId="77777777" w:rsidR="009C5624" w:rsidRPr="00590778" w:rsidRDefault="009C5624" w:rsidP="003B2A40">
      <w:pPr>
        <w:spacing w:after="0" w:line="240" w:lineRule="auto"/>
        <w:ind w:right="-720"/>
        <w:jc w:val="both"/>
        <w:rPr>
          <w:b/>
          <w:bCs/>
          <w:color w:val="00B0F0"/>
          <w:sz w:val="28"/>
          <w:szCs w:val="28"/>
          <w:lang w:val="es-CO"/>
        </w:rPr>
      </w:pPr>
    </w:p>
    <w:p w14:paraId="5F79C1E4" w14:textId="2078439B" w:rsidR="000E096D" w:rsidRPr="00590778" w:rsidRDefault="000E096D" w:rsidP="003B2A40">
      <w:pPr>
        <w:spacing w:after="0" w:line="240" w:lineRule="auto"/>
        <w:ind w:left="-720" w:right="-720"/>
        <w:jc w:val="both"/>
        <w:rPr>
          <w:rFonts w:cs="Arial"/>
          <w:b/>
          <w:bCs/>
          <w:color w:val="00B0F0"/>
          <w:sz w:val="28"/>
          <w:szCs w:val="28"/>
          <w:lang w:val="es-CO"/>
        </w:rPr>
      </w:pPr>
      <w:r w:rsidRPr="00590778">
        <w:rPr>
          <w:b/>
          <w:bCs/>
          <w:color w:val="00B0F0"/>
          <w:sz w:val="28"/>
          <w:szCs w:val="28"/>
          <w:lang w:val="es-CO"/>
        </w:rPr>
        <w:t>Reunión informativa para artistas</w:t>
      </w:r>
    </w:p>
    <w:p w14:paraId="476EA0BB" w14:textId="14DD659F" w:rsidR="00F077B1" w:rsidRPr="00590778" w:rsidRDefault="00F077B1" w:rsidP="003B2A40">
      <w:pPr>
        <w:spacing w:after="0" w:line="240" w:lineRule="auto"/>
        <w:ind w:left="-720"/>
        <w:jc w:val="both"/>
        <w:rPr>
          <w:rStyle w:val="eop"/>
          <w:rFonts w:cs="Calibri"/>
          <w:shd w:val="clear" w:color="auto" w:fill="FFFFFF"/>
          <w:lang w:val="es-CO"/>
        </w:rPr>
      </w:pPr>
      <w:r w:rsidRPr="00590778">
        <w:rPr>
          <w:rStyle w:val="normaltextrun"/>
          <w:rFonts w:cs="Calibri"/>
          <w:shd w:val="clear" w:color="auto" w:fill="FFFFFF"/>
          <w:lang w:val="es-CO"/>
        </w:rPr>
        <w:t>Para asegurarnos de que información sobre el proyecto esté disponible para todos los artistas interesados, se realizará una reunión informativa para artistas durante el periodo abierto para solicitudes en una fecha a determinar. </w:t>
      </w:r>
      <w:r w:rsidRPr="00590778">
        <w:rPr>
          <w:rStyle w:val="normaltextrun"/>
          <w:rFonts w:cs="Calibri"/>
          <w:b/>
          <w:bCs/>
          <w:shd w:val="clear" w:color="auto" w:fill="FFFFFF"/>
          <w:lang w:val="es-CO"/>
        </w:rPr>
        <w:t>Debido a las limitaciones por el COVID-19, esta reunión se realizará en</w:t>
      </w:r>
      <w:r w:rsidRPr="00590778">
        <w:rPr>
          <w:rStyle w:val="normaltextrun"/>
          <w:rFonts w:cs="Calibri"/>
          <w:shd w:val="clear" w:color="auto" w:fill="FFFFFF"/>
          <w:lang w:val="es-CO"/>
        </w:rPr>
        <w:t xml:space="preserve"> </w:t>
      </w:r>
      <w:r w:rsidRPr="00590778">
        <w:rPr>
          <w:rStyle w:val="normaltextrun"/>
          <w:rFonts w:cs="Calibri"/>
          <w:b/>
          <w:bCs/>
          <w:shd w:val="clear" w:color="auto" w:fill="FFFFFF"/>
          <w:lang w:val="es-CO"/>
        </w:rPr>
        <w:t>modalidad virtual.</w:t>
      </w:r>
      <w:r w:rsidRPr="00590778">
        <w:rPr>
          <w:rStyle w:val="normaltextrun"/>
          <w:rFonts w:cs="Calibri"/>
          <w:shd w:val="clear" w:color="auto" w:fill="FFFFFF"/>
          <w:lang w:val="es-CO"/>
        </w:rPr>
        <w:t xml:space="preserve"> El propósito de la reunión es explicar más detalladamente los parámetros del proyecto y describir los pasos para la solicitud. La reunión incluirá debate sobre posibles ubicaciones y oportunidades para la obra de arte. El personal de AIPP y representantes del proyecto estarán presentes para responder preguntas. Los materiales presentados serán colocados en el sitio web de la Ciudad después de la reunión: </w:t>
      </w:r>
      <w:hyperlink r:id="rId11" w:history="1">
        <w:r w:rsidRPr="00590778">
          <w:rPr>
            <w:rStyle w:val="Hyperlink"/>
            <w:rFonts w:cs="Calibri"/>
            <w:shd w:val="clear" w:color="auto" w:fill="FFFFFF"/>
            <w:lang w:val="es-CO"/>
          </w:rPr>
          <w:t>www.austintexas.gov/aipp</w:t>
        </w:r>
      </w:hyperlink>
      <w:r w:rsidRPr="00590778">
        <w:rPr>
          <w:rStyle w:val="normaltextrun"/>
          <w:rFonts w:cs="Calibri"/>
          <w:shd w:val="clear" w:color="auto" w:fill="FFFFFF"/>
          <w:lang w:val="es-CO"/>
        </w:rPr>
        <w:t>.</w:t>
      </w:r>
      <w:r w:rsidRPr="00590778">
        <w:rPr>
          <w:rStyle w:val="eop"/>
          <w:rFonts w:cs="Calibri"/>
          <w:shd w:val="clear" w:color="auto" w:fill="FFFFFF"/>
          <w:lang w:val="es-CO"/>
        </w:rPr>
        <w:t> </w:t>
      </w:r>
    </w:p>
    <w:p w14:paraId="212841FD" w14:textId="77777777" w:rsidR="009C5624" w:rsidRPr="00590778" w:rsidRDefault="009C5624" w:rsidP="003B2A40">
      <w:pPr>
        <w:spacing w:after="0" w:line="240" w:lineRule="auto"/>
        <w:jc w:val="both"/>
        <w:rPr>
          <w:rFonts w:eastAsia="Times New Roman" w:cs="Calibri"/>
          <w:b/>
          <w:bCs/>
          <w:color w:val="00B0F0"/>
          <w:sz w:val="28"/>
          <w:szCs w:val="28"/>
          <w:lang w:val="es-CO"/>
        </w:rPr>
      </w:pPr>
    </w:p>
    <w:p w14:paraId="2AC16DC4" w14:textId="66A9F4FB" w:rsidR="00D83A6B" w:rsidRPr="00590778" w:rsidRDefault="00D83A6B" w:rsidP="003B2A40">
      <w:pPr>
        <w:spacing w:after="0" w:line="240" w:lineRule="auto"/>
        <w:ind w:left="-720"/>
        <w:jc w:val="both"/>
        <w:rPr>
          <w:rFonts w:eastAsia="Times New Roman" w:cs="Calibri"/>
          <w:b/>
          <w:bCs/>
          <w:color w:val="00B0F0"/>
          <w:sz w:val="28"/>
          <w:szCs w:val="28"/>
          <w:lang w:val="es-CO"/>
        </w:rPr>
      </w:pPr>
      <w:r w:rsidRPr="00590778">
        <w:rPr>
          <w:rFonts w:eastAsia="Times New Roman" w:cs="Calibri"/>
          <w:b/>
          <w:bCs/>
          <w:color w:val="00B0F0"/>
          <w:sz w:val="28"/>
          <w:szCs w:val="28"/>
          <w:lang w:val="es-CO"/>
        </w:rPr>
        <w:lastRenderedPageBreak/>
        <w:t xml:space="preserve">Alineación de AIPP con la visión para la Ciudad de Austin </w:t>
      </w:r>
    </w:p>
    <w:p w14:paraId="599CBE43" w14:textId="77777777" w:rsidR="00D83A6B" w:rsidRPr="00590778" w:rsidRDefault="00D83A6B" w:rsidP="003B2A40">
      <w:pPr>
        <w:spacing w:after="0" w:line="240" w:lineRule="auto"/>
        <w:ind w:left="-720"/>
        <w:jc w:val="both"/>
        <w:rPr>
          <w:rStyle w:val="Hyperlink"/>
          <w:rFonts w:asciiTheme="minorHAnsi" w:eastAsia="Times New Roman" w:hAnsiTheme="minorHAnsi" w:cstheme="minorHAnsi"/>
          <w:lang w:val="es-CO"/>
        </w:rPr>
      </w:pPr>
      <w:r w:rsidRPr="00590778">
        <w:rPr>
          <w:rFonts w:asciiTheme="minorHAnsi" w:eastAsia="Times New Roman" w:hAnsiTheme="minorHAnsi" w:cstheme="minorHAnsi"/>
          <w:color w:val="000000"/>
          <w:lang w:val="es-CO"/>
        </w:rPr>
        <w:t xml:space="preserve">A medida que se acerca su bicentenario, Austin es un modelo de sostenibilidad, equidad social y oportunidad económica; donde se celebra la diversidad y creatividad; donde se reconocen las necesidades y valores de la comunidad; donde el liderazgo proviene de sus ciudadanos y donde las necesidades vitales son asequibles y accesibles para todos. </w:t>
      </w:r>
      <w:hyperlink r:id="rId12" w:history="1">
        <w:r w:rsidRPr="00590778">
          <w:rPr>
            <w:rStyle w:val="Hyperlink"/>
            <w:rFonts w:asciiTheme="minorHAnsi" w:eastAsia="Times New Roman" w:hAnsiTheme="minorHAnsi" w:cstheme="minorHAnsi"/>
            <w:lang w:val="es-CO"/>
          </w:rPr>
          <w:t>http://www.austintexas.gov/page/imagine-austin-vision</w:t>
        </w:r>
      </w:hyperlink>
    </w:p>
    <w:p w14:paraId="6926B008" w14:textId="77777777" w:rsidR="0097384D" w:rsidRPr="00590778" w:rsidRDefault="0097384D" w:rsidP="003B2A40">
      <w:pPr>
        <w:spacing w:after="0" w:line="240" w:lineRule="auto"/>
        <w:ind w:left="-720"/>
        <w:jc w:val="both"/>
        <w:rPr>
          <w:rStyle w:val="Hyperlink"/>
          <w:rFonts w:asciiTheme="minorHAnsi" w:eastAsia="Times New Roman" w:hAnsiTheme="minorHAnsi" w:cstheme="minorHAnsi"/>
          <w:lang w:val="es-CO"/>
        </w:rPr>
      </w:pPr>
    </w:p>
    <w:p w14:paraId="7794F7F0" w14:textId="77777777" w:rsidR="0097384D" w:rsidRPr="00590778" w:rsidRDefault="0097384D" w:rsidP="003B2A40">
      <w:pPr>
        <w:spacing w:after="0" w:line="240" w:lineRule="auto"/>
        <w:ind w:left="-720"/>
        <w:jc w:val="both"/>
        <w:rPr>
          <w:rStyle w:val="Hyperlink"/>
          <w:rFonts w:asciiTheme="minorHAnsi" w:eastAsia="Times New Roman" w:hAnsiTheme="minorHAnsi" w:cstheme="minorHAnsi"/>
          <w:lang w:val="es-CO"/>
        </w:rPr>
      </w:pPr>
    </w:p>
    <w:p w14:paraId="2D9F6360" w14:textId="77777777" w:rsidR="00D83A6B" w:rsidRPr="00590778" w:rsidRDefault="00D83A6B" w:rsidP="003B2A40">
      <w:pPr>
        <w:spacing w:after="0" w:line="240" w:lineRule="auto"/>
        <w:ind w:left="-720"/>
        <w:jc w:val="both"/>
        <w:rPr>
          <w:rFonts w:asciiTheme="minorHAnsi" w:eastAsia="Times New Roman" w:hAnsiTheme="minorHAnsi" w:cstheme="minorHAnsi"/>
          <w:b/>
          <w:bCs/>
          <w:color w:val="000000"/>
          <w:lang w:val="es-CO"/>
        </w:rPr>
      </w:pPr>
      <w:r w:rsidRPr="00590778">
        <w:rPr>
          <w:rFonts w:asciiTheme="minorHAnsi" w:eastAsia="Times New Roman" w:hAnsiTheme="minorHAnsi" w:cstheme="minorHAnsi"/>
          <w:b/>
          <w:bCs/>
          <w:color w:val="000000"/>
          <w:lang w:val="es-CO"/>
        </w:rPr>
        <w:t>Dirección Estratégica para 2023 (SD23) de la Ciudad de Austin</w:t>
      </w:r>
    </w:p>
    <w:p w14:paraId="56B4385C" w14:textId="35ED1CCC" w:rsidR="00D83A6B" w:rsidRPr="00590778" w:rsidRDefault="00D83A6B" w:rsidP="003B2A40">
      <w:pPr>
        <w:spacing w:after="0" w:line="240" w:lineRule="auto"/>
        <w:ind w:left="-720"/>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El Consejo Municipal de Austin adoptó una dirección estratégica para orientar a la Ciudad en los próximos tres a cinco años. SD23 describe una visión compartida y seis resultados de los cuales dos guían directamente a 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Oportunidad y Acceso Económico y Cultura y Aprendizaje para toda la vida.</w:t>
      </w:r>
    </w:p>
    <w:p w14:paraId="5AE2FD22" w14:textId="352E9143" w:rsidR="00D83A6B" w:rsidRPr="00590778" w:rsidRDefault="00D83A6B" w:rsidP="003B2A40">
      <w:pPr>
        <w:pStyle w:val="ListParagraph"/>
        <w:numPr>
          <w:ilvl w:val="0"/>
          <w:numId w:val="4"/>
        </w:numPr>
        <w:spacing w:after="0" w:line="240" w:lineRule="auto"/>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Como parte del proceso de SD23, 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y el Departamento de Desarrollo Económico cuantificarán un número de medidas de rendimiento claves que incluyen a participantes que estén satisfechos con los eventos, las actividades y los recursos de aprendizaje para toda la vida y culturales ofrecidos por la ciudad, y un número de empleos que esto apoya. El Departamento utilizará esos datos para alinear mejor la toma de decisiones y las partidas presupuestarias.</w:t>
      </w:r>
    </w:p>
    <w:p w14:paraId="5115E7C7" w14:textId="259AD445" w:rsidR="00D83A6B" w:rsidRPr="00590778" w:rsidRDefault="00D83A6B" w:rsidP="003B2A40">
      <w:pPr>
        <w:pStyle w:val="ListParagraph"/>
        <w:numPr>
          <w:ilvl w:val="0"/>
          <w:numId w:val="4"/>
        </w:numPr>
        <w:spacing w:after="0" w:line="240" w:lineRule="auto"/>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Debido a que los artistas son pequeñas empresas, 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puede pedir a los artistas encargados de las obras que describan cuántos empleos apoyaron en base a su contrato actual con la Ciudad de Austin además de si el contrato fortaleció las operaciones de su empresa en general.</w:t>
      </w:r>
    </w:p>
    <w:p w14:paraId="5069A2BF" w14:textId="77777777" w:rsidR="00D83A6B" w:rsidRPr="00590778" w:rsidRDefault="00D83A6B" w:rsidP="003B2A40">
      <w:pPr>
        <w:spacing w:after="0" w:line="240" w:lineRule="auto"/>
        <w:ind w:left="-720"/>
        <w:jc w:val="both"/>
        <w:rPr>
          <w:rFonts w:asciiTheme="minorHAnsi" w:eastAsia="Times New Roman" w:hAnsiTheme="minorHAnsi" w:cstheme="minorHAnsi"/>
          <w:color w:val="000000"/>
          <w:lang w:val="es-CO"/>
        </w:rPr>
      </w:pPr>
    </w:p>
    <w:p w14:paraId="7F9550F9" w14:textId="77777777" w:rsidR="00D83A6B" w:rsidRPr="00590778" w:rsidRDefault="00D83A6B" w:rsidP="003B2A40">
      <w:pPr>
        <w:spacing w:after="0" w:line="240" w:lineRule="auto"/>
        <w:ind w:left="-720"/>
        <w:jc w:val="both"/>
        <w:rPr>
          <w:rFonts w:asciiTheme="minorHAnsi" w:eastAsia="Times New Roman" w:hAnsiTheme="minorHAnsi" w:cstheme="minorHAnsi"/>
          <w:b/>
          <w:bCs/>
          <w:color w:val="000000"/>
          <w:lang w:val="es-CO"/>
        </w:rPr>
      </w:pPr>
      <w:r w:rsidRPr="00590778">
        <w:rPr>
          <w:rFonts w:asciiTheme="minorHAnsi" w:eastAsia="Times New Roman" w:hAnsiTheme="minorHAnsi" w:cstheme="minorHAnsi"/>
          <w:b/>
          <w:bCs/>
          <w:color w:val="000000"/>
          <w:lang w:val="es-CO"/>
        </w:rPr>
        <w:t>Compromiso con la equidad</w:t>
      </w:r>
    </w:p>
    <w:p w14:paraId="1E506DA0" w14:textId="627A94DA" w:rsidR="00D83A6B" w:rsidRPr="00590778" w:rsidRDefault="00D83A6B" w:rsidP="003B2A40">
      <w:pPr>
        <w:spacing w:after="0" w:line="240" w:lineRule="auto"/>
        <w:ind w:left="-720"/>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adopta la equidad cultural. La meta del programa es asegurarse de que la mayor cantidad posible de personas tengan experiencias significativas con el arte público y acceso a ver, sentir y crear una obra de arte.</w:t>
      </w:r>
    </w:p>
    <w:p w14:paraId="0E8A4EB2" w14:textId="7BC059F4" w:rsidR="00D83A6B" w:rsidRPr="00590778" w:rsidRDefault="00D83A6B" w:rsidP="003B2A40">
      <w:pPr>
        <w:pStyle w:val="ListParagraph"/>
        <w:numPr>
          <w:ilvl w:val="0"/>
          <w:numId w:val="3"/>
        </w:numPr>
        <w:spacing w:after="0" w:line="240" w:lineRule="auto"/>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busca activamente proveer acceso equitativo a oportunidades de arte público a miembros de comunidades históricamente subrepresentadas, que pueden incluir identidades como negros o afroamericanos, árabes americanos, asiáticos americanos, hispanos o latinos, isleños del Pacífico, naciones indígenas, LGTBQIA o una persona con una discapacidad.</w:t>
      </w:r>
    </w:p>
    <w:p w14:paraId="6AF9C5A6" w14:textId="77777777" w:rsidR="00D83A6B" w:rsidRPr="00590778" w:rsidRDefault="00D83A6B" w:rsidP="003B2A40">
      <w:pPr>
        <w:pStyle w:val="ListParagraph"/>
        <w:numPr>
          <w:ilvl w:val="0"/>
          <w:numId w:val="3"/>
        </w:numPr>
        <w:spacing w:after="0" w:line="240" w:lineRule="auto"/>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Para apoyar este compromiso, el programa hará lo mejor que pueda para ampliar el acceso a la toma de decisiones sobre programas y colecciones.</w:t>
      </w:r>
    </w:p>
    <w:p w14:paraId="7FE29F7B" w14:textId="68B6F352" w:rsidR="00D83A6B" w:rsidRPr="00590778" w:rsidRDefault="00D83A6B" w:rsidP="003B2A40">
      <w:pPr>
        <w:pStyle w:val="ListParagraph"/>
        <w:numPr>
          <w:ilvl w:val="0"/>
          <w:numId w:val="3"/>
        </w:numPr>
        <w:spacing w:after="0" w:line="240" w:lineRule="auto"/>
        <w:jc w:val="both"/>
        <w:rPr>
          <w:rFonts w:asciiTheme="minorHAnsi" w:eastAsia="Times New Roman" w:hAnsiTheme="minorHAnsi" w:cstheme="minorHAnsi"/>
          <w:color w:val="000000"/>
          <w:lang w:val="es-CO"/>
        </w:rPr>
      </w:pPr>
      <w:r w:rsidRPr="00590778">
        <w:rPr>
          <w:rFonts w:asciiTheme="minorHAnsi" w:eastAsia="Times New Roman" w:hAnsiTheme="minorHAnsi" w:cstheme="minorHAnsi"/>
          <w:color w:val="000000"/>
          <w:lang w:val="es-CO"/>
        </w:rPr>
        <w:t xml:space="preserve">Para cada proyecto, se hará todo lo posible para formar los paneles de selección del proyecto y grupos de finalistas para las comisiones de Arte en </w:t>
      </w:r>
      <w:r w:rsidR="00E85219">
        <w:rPr>
          <w:rFonts w:asciiTheme="minorHAnsi" w:eastAsia="Times New Roman" w:hAnsiTheme="minorHAnsi" w:cstheme="minorHAnsi"/>
          <w:color w:val="000000"/>
          <w:lang w:val="es-CO"/>
        </w:rPr>
        <w:t>Lugares</w:t>
      </w:r>
      <w:r w:rsidRPr="00590778">
        <w:rPr>
          <w:rFonts w:asciiTheme="minorHAnsi" w:eastAsia="Times New Roman" w:hAnsiTheme="minorHAnsi" w:cstheme="minorHAnsi"/>
          <w:color w:val="000000"/>
          <w:lang w:val="es-CO"/>
        </w:rPr>
        <w:t xml:space="preserve"> Públicos con representantes de una variedad de comunidades históricamente subrepresentadas para reflejar mejor la diversidad de Austin.</w:t>
      </w:r>
    </w:p>
    <w:p w14:paraId="6602A8D0" w14:textId="77777777" w:rsidR="009C5624" w:rsidRPr="00590778" w:rsidRDefault="009C5624" w:rsidP="003B2A40">
      <w:pPr>
        <w:spacing w:after="0" w:line="240" w:lineRule="auto"/>
        <w:ind w:left="-720" w:right="-720"/>
        <w:jc w:val="both"/>
        <w:outlineLvl w:val="0"/>
        <w:rPr>
          <w:b/>
          <w:bCs/>
          <w:color w:val="00B0F0"/>
          <w:lang w:val="es-CO"/>
        </w:rPr>
      </w:pPr>
      <w:bookmarkStart w:id="7" w:name="_Hlk33769375"/>
    </w:p>
    <w:p w14:paraId="6A7A08A1" w14:textId="77777777" w:rsidR="009C5624" w:rsidRPr="00590778" w:rsidRDefault="009C5624" w:rsidP="003B2A40">
      <w:pPr>
        <w:spacing w:after="0" w:line="240" w:lineRule="auto"/>
        <w:ind w:left="-720" w:right="-720"/>
        <w:jc w:val="both"/>
        <w:outlineLvl w:val="0"/>
        <w:rPr>
          <w:b/>
          <w:bCs/>
          <w:color w:val="00B0F0"/>
          <w:lang w:val="es-CO"/>
        </w:rPr>
      </w:pPr>
    </w:p>
    <w:p w14:paraId="1737EB21" w14:textId="77777777" w:rsidR="003B2A40" w:rsidRPr="00590778" w:rsidRDefault="003B2A40">
      <w:pPr>
        <w:spacing w:after="0" w:line="240" w:lineRule="auto"/>
        <w:rPr>
          <w:b/>
          <w:bCs/>
          <w:color w:val="00B0F0"/>
          <w:sz w:val="28"/>
          <w:szCs w:val="28"/>
          <w:lang w:val="es-CO"/>
        </w:rPr>
      </w:pPr>
      <w:r w:rsidRPr="00590778">
        <w:rPr>
          <w:b/>
          <w:bCs/>
          <w:color w:val="00B0F0"/>
          <w:sz w:val="28"/>
          <w:szCs w:val="28"/>
          <w:lang w:val="es-CO"/>
        </w:rPr>
        <w:br w:type="page"/>
      </w:r>
    </w:p>
    <w:p w14:paraId="36B5043F" w14:textId="1A3C528F" w:rsidR="005E068F" w:rsidRPr="00590778" w:rsidRDefault="00A54FBB" w:rsidP="003B2A40">
      <w:pPr>
        <w:spacing w:after="0" w:line="240" w:lineRule="auto"/>
        <w:ind w:left="-720" w:right="-720"/>
        <w:jc w:val="both"/>
        <w:outlineLvl w:val="0"/>
        <w:rPr>
          <w:b/>
          <w:bCs/>
          <w:color w:val="00B0F0"/>
          <w:sz w:val="28"/>
          <w:szCs w:val="28"/>
          <w:lang w:val="es-CO"/>
        </w:rPr>
      </w:pPr>
      <w:r w:rsidRPr="00590778">
        <w:rPr>
          <w:b/>
          <w:bCs/>
          <w:color w:val="00B0F0"/>
          <w:sz w:val="28"/>
          <w:szCs w:val="28"/>
          <w:lang w:val="es-CO"/>
        </w:rPr>
        <w:lastRenderedPageBreak/>
        <w:t>Calendario tentativo (sujeto a cambios)</w:t>
      </w:r>
    </w:p>
    <w:p w14:paraId="56AC944D" w14:textId="77777777" w:rsidR="005E068F" w:rsidRPr="00590778" w:rsidRDefault="005E068F" w:rsidP="003B2A40">
      <w:pPr>
        <w:spacing w:after="0" w:line="240" w:lineRule="auto"/>
        <w:ind w:left="-720"/>
        <w:jc w:val="both"/>
        <w:rPr>
          <w:b/>
          <w:u w:val="single"/>
          <w:lang w:val="es-CO"/>
        </w:rPr>
      </w:pPr>
    </w:p>
    <w:p w14:paraId="71F15341" w14:textId="0BD5F0C7" w:rsidR="009C1260" w:rsidRPr="00590778" w:rsidRDefault="00A05272" w:rsidP="003B2A40">
      <w:pPr>
        <w:spacing w:after="0" w:line="240" w:lineRule="auto"/>
        <w:ind w:left="-720"/>
        <w:jc w:val="both"/>
        <w:rPr>
          <w:b/>
          <w:u w:val="single"/>
          <w:lang w:val="es-CO"/>
        </w:rPr>
      </w:pPr>
      <w:r w:rsidRPr="00590778">
        <w:rPr>
          <w:b/>
          <w:bCs/>
          <w:u w:val="single"/>
          <w:lang w:val="es-CO"/>
        </w:rPr>
        <w:t>2022</w:t>
      </w:r>
    </w:p>
    <w:p w14:paraId="6ACABFCF" w14:textId="5F5B6C5C" w:rsidR="009C1260" w:rsidRPr="00590778" w:rsidRDefault="009C1260" w:rsidP="003B2A40">
      <w:pPr>
        <w:spacing w:after="0" w:line="240" w:lineRule="auto"/>
        <w:ind w:left="-720"/>
        <w:jc w:val="both"/>
        <w:rPr>
          <w:b/>
          <w:u w:val="single"/>
          <w:lang w:val="es-CO"/>
        </w:rPr>
      </w:pPr>
      <w:r w:rsidRPr="00590778">
        <w:rPr>
          <w:b/>
          <w:bCs/>
          <w:lang w:val="es-CO"/>
        </w:rPr>
        <w:t>Enero</w:t>
      </w:r>
      <w:r w:rsidRPr="00590778">
        <w:rPr>
          <w:lang w:val="es-CO"/>
        </w:rPr>
        <w:tab/>
      </w:r>
      <w:r w:rsidRPr="00590778">
        <w:rPr>
          <w:lang w:val="es-CO"/>
        </w:rPr>
        <w:tab/>
      </w:r>
      <w:r w:rsidRPr="00590778">
        <w:rPr>
          <w:lang w:val="es-CO"/>
        </w:rPr>
        <w:tab/>
        <w:t>Folleto informativo para la aprobación del Panel de AIPP y la Comisión de Artes</w:t>
      </w:r>
    </w:p>
    <w:p w14:paraId="7646F731" w14:textId="716C43B2" w:rsidR="00052EA7" w:rsidRPr="00590778" w:rsidRDefault="003E7D36" w:rsidP="003B2A40">
      <w:pPr>
        <w:spacing w:after="0" w:line="240" w:lineRule="auto"/>
        <w:ind w:right="-360"/>
        <w:jc w:val="both"/>
        <w:rPr>
          <w:lang w:val="es-CO"/>
        </w:rPr>
      </w:pPr>
      <w:r w:rsidRPr="00590778">
        <w:rPr>
          <w:lang w:val="es-CO"/>
        </w:rPr>
        <w:tab/>
      </w:r>
      <w:r w:rsidRPr="00590778">
        <w:rPr>
          <w:lang w:val="es-CO"/>
        </w:rPr>
        <w:tab/>
        <w:t>Abre el Pedido de solicitudes</w:t>
      </w:r>
    </w:p>
    <w:p w14:paraId="616E08E3" w14:textId="77777777" w:rsidR="00052EA7" w:rsidRPr="00590778" w:rsidRDefault="00052EA7" w:rsidP="003B2A40">
      <w:pPr>
        <w:spacing w:after="0" w:line="240" w:lineRule="auto"/>
        <w:ind w:right="-360"/>
        <w:jc w:val="both"/>
        <w:rPr>
          <w:lang w:val="es-CO"/>
        </w:rPr>
      </w:pPr>
    </w:p>
    <w:p w14:paraId="602DD4C2" w14:textId="574406C9" w:rsidR="00A05272" w:rsidRPr="00590778" w:rsidRDefault="00052EA7" w:rsidP="003B2A40">
      <w:pPr>
        <w:spacing w:after="0" w:line="240" w:lineRule="auto"/>
        <w:ind w:left="-720" w:right="-360"/>
        <w:jc w:val="both"/>
        <w:rPr>
          <w:lang w:val="es-CO"/>
        </w:rPr>
      </w:pPr>
      <w:r w:rsidRPr="00590778">
        <w:rPr>
          <w:b/>
          <w:bCs/>
          <w:lang w:val="es-CO"/>
        </w:rPr>
        <w:t>Febrero</w:t>
      </w:r>
      <w:r w:rsidRPr="00590778">
        <w:rPr>
          <w:lang w:val="es-CO"/>
        </w:rPr>
        <w:tab/>
      </w:r>
      <w:r w:rsidRPr="00590778">
        <w:rPr>
          <w:lang w:val="es-CO"/>
        </w:rPr>
        <w:tab/>
      </w:r>
      <w:r w:rsidR="003B2A40" w:rsidRPr="00590778">
        <w:rPr>
          <w:lang w:val="es-CO"/>
        </w:rPr>
        <w:tab/>
      </w:r>
      <w:r w:rsidRPr="00590778">
        <w:rPr>
          <w:lang w:val="es-CO"/>
        </w:rPr>
        <w:t>Reunión informativa para artistas</w:t>
      </w:r>
    </w:p>
    <w:p w14:paraId="144A5D23" w14:textId="77777777" w:rsidR="00834192" w:rsidRPr="00590778" w:rsidRDefault="00834192" w:rsidP="003B2A40">
      <w:pPr>
        <w:spacing w:after="0" w:line="240" w:lineRule="auto"/>
        <w:ind w:left="-720"/>
        <w:jc w:val="both"/>
        <w:rPr>
          <w:color w:val="FF0000"/>
          <w:lang w:val="es-CO"/>
        </w:rPr>
      </w:pPr>
    </w:p>
    <w:p w14:paraId="26509409" w14:textId="7001FC1A" w:rsidR="00262D0F" w:rsidRPr="00590778" w:rsidRDefault="005F4364" w:rsidP="003B2A40">
      <w:pPr>
        <w:spacing w:after="0" w:line="240" w:lineRule="auto"/>
        <w:ind w:left="-720"/>
        <w:jc w:val="both"/>
        <w:rPr>
          <w:lang w:val="es-CO"/>
        </w:rPr>
      </w:pPr>
      <w:r w:rsidRPr="00590778">
        <w:rPr>
          <w:b/>
          <w:bCs/>
          <w:lang w:val="es-CO"/>
        </w:rPr>
        <w:t>Marzo</w:t>
      </w:r>
      <w:r w:rsidRPr="00590778">
        <w:rPr>
          <w:lang w:val="es-CO"/>
        </w:rPr>
        <w:tab/>
      </w:r>
      <w:r w:rsidRPr="00590778">
        <w:rPr>
          <w:lang w:val="es-CO"/>
        </w:rPr>
        <w:tab/>
      </w:r>
      <w:r w:rsidRPr="00590778">
        <w:rPr>
          <w:lang w:val="es-CO"/>
        </w:rPr>
        <w:tab/>
        <w:t>Cierra el Pedido de solicitudes</w:t>
      </w:r>
    </w:p>
    <w:p w14:paraId="72BAED91" w14:textId="77777777" w:rsidR="00C208E7" w:rsidRPr="00590778" w:rsidRDefault="00C208E7" w:rsidP="003B2A40">
      <w:pPr>
        <w:spacing w:after="0" w:line="240" w:lineRule="auto"/>
        <w:ind w:left="-720"/>
        <w:jc w:val="both"/>
        <w:rPr>
          <w:b/>
          <w:bCs/>
          <w:color w:val="FF0000"/>
          <w:lang w:val="es-CO"/>
        </w:rPr>
      </w:pPr>
    </w:p>
    <w:p w14:paraId="22D8AA33" w14:textId="2EC5BB9B" w:rsidR="0049657C" w:rsidRPr="00590778" w:rsidRDefault="00A34453" w:rsidP="003B2A40">
      <w:pPr>
        <w:spacing w:after="0" w:line="240" w:lineRule="auto"/>
        <w:ind w:left="-720"/>
        <w:jc w:val="both"/>
        <w:rPr>
          <w:lang w:val="es-CO"/>
        </w:rPr>
      </w:pPr>
      <w:r w:rsidRPr="00590778">
        <w:rPr>
          <w:b/>
          <w:bCs/>
          <w:lang w:val="es-CO"/>
        </w:rPr>
        <w:t>Abril</w:t>
      </w:r>
      <w:r w:rsidRPr="00590778">
        <w:rPr>
          <w:lang w:val="es-CO"/>
        </w:rPr>
        <w:tab/>
      </w:r>
      <w:r w:rsidRPr="00590778">
        <w:rPr>
          <w:lang w:val="es-CO"/>
        </w:rPr>
        <w:tab/>
        <w:t xml:space="preserve"> </w:t>
      </w:r>
      <w:r w:rsidRPr="00590778">
        <w:rPr>
          <w:lang w:val="es-CO"/>
        </w:rPr>
        <w:tab/>
        <w:t>Análisis del jurado de solicitudes (Reunión Nro. 1)</w:t>
      </w:r>
    </w:p>
    <w:p w14:paraId="3F13E120" w14:textId="2B861A2D" w:rsidR="0049657C" w:rsidRPr="00590778" w:rsidRDefault="00A05272" w:rsidP="003B2A40">
      <w:pPr>
        <w:spacing w:after="0" w:line="240" w:lineRule="auto"/>
        <w:ind w:left="720" w:firstLine="720"/>
        <w:jc w:val="both"/>
        <w:rPr>
          <w:lang w:val="es-CO"/>
        </w:rPr>
      </w:pPr>
      <w:r w:rsidRPr="00590778">
        <w:rPr>
          <w:lang w:val="es-CO"/>
        </w:rPr>
        <w:t>Entrevistas del jurado con los artistas (Reunión Nro. 2)</w:t>
      </w:r>
    </w:p>
    <w:p w14:paraId="3E07ED64" w14:textId="77777777" w:rsidR="0051685A" w:rsidRPr="00590778" w:rsidRDefault="0051685A" w:rsidP="003B2A40">
      <w:pPr>
        <w:spacing w:after="0" w:line="240" w:lineRule="auto"/>
        <w:ind w:left="-720"/>
        <w:jc w:val="both"/>
        <w:rPr>
          <w:b/>
          <w:bCs/>
          <w:lang w:val="es-CO"/>
        </w:rPr>
      </w:pPr>
    </w:p>
    <w:p w14:paraId="40E16783" w14:textId="77777777" w:rsidR="00376A63" w:rsidRPr="00590778" w:rsidRDefault="00A34453" w:rsidP="003B2A40">
      <w:pPr>
        <w:spacing w:after="0" w:line="240" w:lineRule="auto"/>
        <w:ind w:left="-720" w:right="-720"/>
        <w:jc w:val="both"/>
        <w:rPr>
          <w:lang w:val="es-CO"/>
        </w:rPr>
      </w:pPr>
      <w:r w:rsidRPr="00590778">
        <w:rPr>
          <w:b/>
          <w:bCs/>
          <w:lang w:val="es-CO"/>
        </w:rPr>
        <w:t>Mayo</w:t>
      </w:r>
      <w:r w:rsidRPr="00590778">
        <w:rPr>
          <w:lang w:val="es-CO"/>
        </w:rPr>
        <w:tab/>
        <w:t xml:space="preserve"> </w:t>
      </w:r>
      <w:r w:rsidRPr="00590778">
        <w:rPr>
          <w:lang w:val="es-CO"/>
        </w:rPr>
        <w:tab/>
      </w:r>
      <w:r w:rsidRPr="00590778">
        <w:rPr>
          <w:lang w:val="es-CO"/>
        </w:rPr>
        <w:tab/>
        <w:t xml:space="preserve">Aprobación de artista y suplente del Panel de AIPP y la Comisión de Artes </w:t>
      </w:r>
    </w:p>
    <w:p w14:paraId="71F48CBC" w14:textId="77777777" w:rsidR="00376A63" w:rsidRPr="00590778" w:rsidRDefault="00376A63" w:rsidP="003B2A40">
      <w:pPr>
        <w:spacing w:after="0" w:line="240" w:lineRule="auto"/>
        <w:ind w:left="-720" w:right="-720"/>
        <w:jc w:val="both"/>
        <w:rPr>
          <w:lang w:val="es-CO"/>
        </w:rPr>
      </w:pPr>
    </w:p>
    <w:p w14:paraId="321671BD" w14:textId="77777777" w:rsidR="00302959" w:rsidRPr="00590778" w:rsidRDefault="00376A63" w:rsidP="003B2A40">
      <w:pPr>
        <w:spacing w:after="0" w:line="240" w:lineRule="auto"/>
        <w:ind w:left="-720" w:right="-720"/>
        <w:jc w:val="both"/>
        <w:rPr>
          <w:lang w:val="es-CO"/>
        </w:rPr>
      </w:pPr>
      <w:r w:rsidRPr="00590778">
        <w:rPr>
          <w:b/>
          <w:bCs/>
          <w:lang w:val="es-CO"/>
        </w:rPr>
        <w:t>Junio</w:t>
      </w:r>
      <w:r w:rsidRPr="00590778">
        <w:rPr>
          <w:lang w:val="es-CO"/>
        </w:rPr>
        <w:tab/>
      </w:r>
      <w:r w:rsidRPr="00590778">
        <w:rPr>
          <w:lang w:val="es-CO"/>
        </w:rPr>
        <w:tab/>
      </w:r>
      <w:r w:rsidRPr="00590778">
        <w:rPr>
          <w:lang w:val="es-CO"/>
        </w:rPr>
        <w:tab/>
        <w:t xml:space="preserve">Reunión previa al contrato con el artista </w:t>
      </w:r>
    </w:p>
    <w:p w14:paraId="699467F9" w14:textId="37BB9380" w:rsidR="0049657C" w:rsidRPr="00590778" w:rsidRDefault="1C30B7D9" w:rsidP="003B2A40">
      <w:pPr>
        <w:spacing w:after="0" w:line="240" w:lineRule="auto"/>
        <w:ind w:left="720" w:right="-720" w:firstLine="720"/>
        <w:jc w:val="both"/>
        <w:rPr>
          <w:lang w:val="es-CO"/>
        </w:rPr>
      </w:pPr>
      <w:r w:rsidRPr="00590778">
        <w:rPr>
          <w:lang w:val="es-CO"/>
        </w:rPr>
        <w:t>Firma del contrato de diseño y encargo con el artista</w:t>
      </w:r>
    </w:p>
    <w:p w14:paraId="03C3017D" w14:textId="6B1CCB95" w:rsidR="00030518" w:rsidRPr="00590778" w:rsidRDefault="00030518" w:rsidP="003B2A40">
      <w:pPr>
        <w:pStyle w:val="ListParagraph"/>
        <w:spacing w:after="0" w:line="240" w:lineRule="auto"/>
        <w:ind w:left="-720"/>
        <w:jc w:val="both"/>
        <w:rPr>
          <w:lang w:val="es-CO"/>
        </w:rPr>
      </w:pPr>
    </w:p>
    <w:p w14:paraId="1A6BBC76" w14:textId="19D866CA" w:rsidR="00340126" w:rsidRPr="00590778" w:rsidRDefault="009E5AA2" w:rsidP="003B2A40">
      <w:pPr>
        <w:spacing w:after="0" w:line="240" w:lineRule="auto"/>
        <w:ind w:left="-720"/>
        <w:jc w:val="both"/>
        <w:rPr>
          <w:lang w:val="es-CO"/>
        </w:rPr>
      </w:pPr>
      <w:r w:rsidRPr="00590778">
        <w:rPr>
          <w:b/>
          <w:bCs/>
          <w:lang w:val="es-CO"/>
        </w:rPr>
        <w:t>Julio</w:t>
      </w:r>
      <w:r w:rsidRPr="00590778">
        <w:rPr>
          <w:lang w:val="es-CO"/>
        </w:rPr>
        <w:tab/>
        <w:t xml:space="preserve"> </w:t>
      </w:r>
      <w:r w:rsidRPr="00590778">
        <w:rPr>
          <w:lang w:val="es-CO"/>
        </w:rPr>
        <w:tab/>
      </w:r>
      <w:r w:rsidRPr="00590778">
        <w:rPr>
          <w:lang w:val="es-CO"/>
        </w:rPr>
        <w:tab/>
        <w:t>Reunión inicial de AIPP</w:t>
      </w:r>
    </w:p>
    <w:p w14:paraId="4841B391" w14:textId="77777777" w:rsidR="00796678" w:rsidRPr="00590778" w:rsidRDefault="00796678" w:rsidP="003B2A40">
      <w:pPr>
        <w:spacing w:after="0" w:line="240" w:lineRule="auto"/>
        <w:ind w:left="-720" w:firstLine="720"/>
        <w:jc w:val="both"/>
        <w:rPr>
          <w:lang w:val="es-CO"/>
        </w:rPr>
      </w:pPr>
    </w:p>
    <w:p w14:paraId="78F0B45D" w14:textId="13D7BBEC" w:rsidR="004B6719" w:rsidRPr="00590778" w:rsidRDefault="00ED01F5" w:rsidP="003B2A40">
      <w:pPr>
        <w:spacing w:after="0" w:line="240" w:lineRule="auto"/>
        <w:ind w:left="-720"/>
        <w:jc w:val="both"/>
        <w:rPr>
          <w:b/>
          <w:bCs/>
          <w:lang w:val="es-CO"/>
        </w:rPr>
      </w:pPr>
      <w:r w:rsidRPr="00590778">
        <w:rPr>
          <w:b/>
          <w:bCs/>
          <w:lang w:val="es-CO"/>
        </w:rPr>
        <w:t>Agosto - octubre</w:t>
      </w:r>
      <w:r w:rsidRPr="00590778">
        <w:rPr>
          <w:lang w:val="es-CO"/>
        </w:rPr>
        <w:tab/>
        <w:t>Participación de la comunidad con el artista</w:t>
      </w:r>
    </w:p>
    <w:p w14:paraId="3B7B4B86" w14:textId="6298EC1B" w:rsidR="004B6719" w:rsidRPr="00590778" w:rsidRDefault="004B6719" w:rsidP="003B2A40">
      <w:pPr>
        <w:spacing w:after="0" w:line="240" w:lineRule="auto"/>
        <w:ind w:left="-720"/>
        <w:jc w:val="both"/>
        <w:rPr>
          <w:b/>
          <w:bCs/>
          <w:lang w:val="es-CO"/>
        </w:rPr>
      </w:pPr>
    </w:p>
    <w:p w14:paraId="4E15C19D" w14:textId="3EFA6585" w:rsidR="00A05272" w:rsidRPr="00590778" w:rsidRDefault="00F64715" w:rsidP="003B2A40">
      <w:pPr>
        <w:spacing w:after="0" w:line="240" w:lineRule="auto"/>
        <w:ind w:left="-720"/>
        <w:jc w:val="both"/>
        <w:rPr>
          <w:rFonts w:cs="Calibri"/>
          <w:lang w:val="es-CO"/>
        </w:rPr>
      </w:pPr>
      <w:r w:rsidRPr="00590778">
        <w:rPr>
          <w:b/>
          <w:bCs/>
          <w:lang w:val="es-CO"/>
        </w:rPr>
        <w:t xml:space="preserve">Diciembre </w:t>
      </w:r>
      <w:r w:rsidRPr="00590778">
        <w:rPr>
          <w:lang w:val="es-CO"/>
        </w:rPr>
        <w:tab/>
      </w:r>
      <w:r w:rsidRPr="00590778">
        <w:rPr>
          <w:lang w:val="es-CO"/>
        </w:rPr>
        <w:tab/>
        <w:t>Análisis del diseño intermedio del Panel de AIPP</w:t>
      </w:r>
    </w:p>
    <w:p w14:paraId="65B281B9" w14:textId="6248D4CC" w:rsidR="00A05272" w:rsidRPr="00590778" w:rsidRDefault="00A05272" w:rsidP="003B2A40">
      <w:pPr>
        <w:spacing w:after="0" w:line="240" w:lineRule="auto"/>
        <w:ind w:left="-720"/>
        <w:jc w:val="both"/>
        <w:rPr>
          <w:b/>
          <w:bCs/>
          <w:lang w:val="es-CO"/>
        </w:rPr>
      </w:pPr>
    </w:p>
    <w:p w14:paraId="44CD24A4" w14:textId="21D0DB3B" w:rsidR="00953A6A" w:rsidRPr="00590778" w:rsidRDefault="008649C9" w:rsidP="003B2A40">
      <w:pPr>
        <w:spacing w:after="0" w:line="240" w:lineRule="auto"/>
        <w:ind w:left="-720"/>
        <w:jc w:val="both"/>
        <w:rPr>
          <w:b/>
          <w:bCs/>
          <w:u w:val="single"/>
          <w:lang w:val="es-CO"/>
        </w:rPr>
      </w:pPr>
      <w:r w:rsidRPr="00590778">
        <w:rPr>
          <w:b/>
          <w:bCs/>
          <w:u w:val="single"/>
          <w:lang w:val="es-CO"/>
        </w:rPr>
        <w:t>2023</w:t>
      </w:r>
    </w:p>
    <w:p w14:paraId="5C7258AA" w14:textId="0C1BEE7A" w:rsidR="00A05272" w:rsidRPr="00590778" w:rsidRDefault="007342CC" w:rsidP="003B2A40">
      <w:pPr>
        <w:spacing w:after="0" w:line="240" w:lineRule="auto"/>
        <w:ind w:left="-720"/>
        <w:jc w:val="both"/>
        <w:rPr>
          <w:rFonts w:cs="Calibri"/>
          <w:lang w:val="es-CO"/>
        </w:rPr>
      </w:pPr>
      <w:r w:rsidRPr="00590778">
        <w:rPr>
          <w:rFonts w:cs="Calibri"/>
          <w:b/>
          <w:bCs/>
          <w:lang w:val="es-CO"/>
        </w:rPr>
        <w:t>Marzo</w:t>
      </w:r>
      <w:r w:rsidRPr="00590778">
        <w:rPr>
          <w:rFonts w:cs="Calibri"/>
          <w:lang w:val="es-CO"/>
        </w:rPr>
        <w:tab/>
        <w:t xml:space="preserve"> </w:t>
      </w:r>
      <w:r w:rsidRPr="00590778">
        <w:rPr>
          <w:rFonts w:cs="Calibri"/>
          <w:lang w:val="es-CO"/>
        </w:rPr>
        <w:tab/>
      </w:r>
      <w:r w:rsidRPr="00590778">
        <w:rPr>
          <w:rFonts w:cs="Calibri"/>
          <w:lang w:val="es-CO"/>
        </w:rPr>
        <w:tab/>
        <w:t>Análisis del diseño definitivo del Panel de AIPP y la Comisión de Artes</w:t>
      </w:r>
    </w:p>
    <w:p w14:paraId="61829076" w14:textId="77777777" w:rsidR="00A05272" w:rsidRPr="00590778" w:rsidRDefault="00A05272" w:rsidP="003B2A40">
      <w:pPr>
        <w:spacing w:after="0" w:line="240" w:lineRule="auto"/>
        <w:ind w:left="-720"/>
        <w:jc w:val="both"/>
        <w:rPr>
          <w:rFonts w:cs="Calibri"/>
          <w:lang w:val="es-CO"/>
        </w:rPr>
      </w:pPr>
    </w:p>
    <w:p w14:paraId="2BA226A1" w14:textId="463E40C4" w:rsidR="00A05272" w:rsidRPr="00590778" w:rsidRDefault="007836C2" w:rsidP="003B2A40">
      <w:pPr>
        <w:spacing w:after="0" w:line="240" w:lineRule="auto"/>
        <w:ind w:left="-720"/>
        <w:jc w:val="both"/>
        <w:rPr>
          <w:rFonts w:cs="Calibri"/>
          <w:lang w:val="es-CO"/>
        </w:rPr>
      </w:pPr>
      <w:r w:rsidRPr="00590778">
        <w:rPr>
          <w:rFonts w:cs="Calibri"/>
          <w:b/>
          <w:bCs/>
          <w:lang w:val="es-CO"/>
        </w:rPr>
        <w:t>Abril</w:t>
      </w:r>
      <w:r w:rsidRPr="00590778">
        <w:rPr>
          <w:rFonts w:cs="Calibri"/>
          <w:lang w:val="es-CO"/>
        </w:rPr>
        <w:tab/>
        <w:t xml:space="preserve"> </w:t>
      </w:r>
      <w:r w:rsidRPr="00590778">
        <w:rPr>
          <w:rFonts w:cs="Calibri"/>
          <w:lang w:val="es-CO"/>
        </w:rPr>
        <w:tab/>
      </w:r>
      <w:r w:rsidRPr="00590778">
        <w:rPr>
          <w:rFonts w:cs="Calibri"/>
          <w:lang w:val="es-CO"/>
        </w:rPr>
        <w:tab/>
        <w:t>Fabricación</w:t>
      </w:r>
    </w:p>
    <w:p w14:paraId="17AD93B2" w14:textId="77777777" w:rsidR="00A05272" w:rsidRPr="00590778" w:rsidRDefault="00A05272" w:rsidP="003B2A40">
      <w:pPr>
        <w:spacing w:after="0" w:line="240" w:lineRule="auto"/>
        <w:ind w:left="-720"/>
        <w:jc w:val="both"/>
        <w:rPr>
          <w:lang w:val="es-CO"/>
        </w:rPr>
      </w:pPr>
    </w:p>
    <w:p w14:paraId="3A99B43B" w14:textId="56510036" w:rsidR="00EA2DB6" w:rsidRPr="00590778" w:rsidRDefault="007836C2" w:rsidP="003B2A40">
      <w:pPr>
        <w:spacing w:after="0" w:line="240" w:lineRule="auto"/>
        <w:ind w:left="-720"/>
        <w:jc w:val="both"/>
        <w:rPr>
          <w:lang w:val="es-CO"/>
        </w:rPr>
      </w:pPr>
      <w:r w:rsidRPr="00590778">
        <w:rPr>
          <w:b/>
          <w:bCs/>
          <w:lang w:val="es-CO"/>
        </w:rPr>
        <w:t>A determinar</w:t>
      </w:r>
      <w:r w:rsidRPr="00590778">
        <w:rPr>
          <w:lang w:val="es-CO"/>
        </w:rPr>
        <w:tab/>
        <w:t xml:space="preserve"> </w:t>
      </w:r>
      <w:r w:rsidRPr="00590778">
        <w:rPr>
          <w:lang w:val="es-CO"/>
        </w:rPr>
        <w:tab/>
        <w:t>Instalación</w:t>
      </w:r>
    </w:p>
    <w:p w14:paraId="4688588D" w14:textId="35A40DB5" w:rsidR="005E068F" w:rsidRPr="00590778" w:rsidRDefault="562CDF23" w:rsidP="003B2A40">
      <w:pPr>
        <w:spacing w:after="0" w:line="240" w:lineRule="auto"/>
        <w:ind w:left="720" w:firstLine="720"/>
        <w:jc w:val="both"/>
        <w:rPr>
          <w:lang w:val="es-CO"/>
        </w:rPr>
      </w:pPr>
      <w:r w:rsidRPr="00590778">
        <w:rPr>
          <w:lang w:val="es-CO"/>
        </w:rPr>
        <w:t>Dedicatoria</w:t>
      </w:r>
    </w:p>
    <w:bookmarkEnd w:id="7"/>
    <w:p w14:paraId="0DE4B5B7" w14:textId="77777777" w:rsidR="00AE3016" w:rsidRPr="00590778" w:rsidRDefault="00AE3016" w:rsidP="003B2A40">
      <w:pPr>
        <w:pStyle w:val="ListParagraph"/>
        <w:spacing w:after="0" w:line="240" w:lineRule="auto"/>
        <w:ind w:left="-720"/>
        <w:contextualSpacing/>
        <w:jc w:val="both"/>
        <w:rPr>
          <w:lang w:val="es-CO"/>
        </w:rPr>
      </w:pPr>
    </w:p>
    <w:p w14:paraId="38352AF8" w14:textId="77777777" w:rsidR="00485493" w:rsidRPr="00590778" w:rsidRDefault="00485493" w:rsidP="003B2A40">
      <w:pPr>
        <w:spacing w:after="0" w:line="240" w:lineRule="auto"/>
        <w:contextualSpacing/>
        <w:jc w:val="both"/>
        <w:rPr>
          <w:lang w:val="es-CO"/>
        </w:rPr>
      </w:pPr>
    </w:p>
    <w:p w14:paraId="72A25048" w14:textId="31C3B394" w:rsidR="00AE3016" w:rsidRPr="00590778" w:rsidRDefault="00AE3016" w:rsidP="003B2A40">
      <w:pPr>
        <w:tabs>
          <w:tab w:val="left" w:pos="720"/>
        </w:tabs>
        <w:spacing w:after="0" w:line="240" w:lineRule="auto"/>
        <w:ind w:left="-720" w:right="-720"/>
        <w:jc w:val="both"/>
        <w:rPr>
          <w:rFonts w:eastAsia="Times New Roman" w:cs="Calibri"/>
          <w:b/>
          <w:color w:val="00B0F0"/>
          <w:sz w:val="28"/>
          <w:szCs w:val="28"/>
          <w:lang w:val="es-CO"/>
        </w:rPr>
      </w:pPr>
      <w:r w:rsidRPr="00590778">
        <w:rPr>
          <w:rFonts w:eastAsia="Times New Roman" w:cs="Calibri"/>
          <w:b/>
          <w:bCs/>
          <w:color w:val="00B0F0"/>
          <w:sz w:val="28"/>
          <w:szCs w:val="28"/>
          <w:lang w:val="es-CO"/>
        </w:rPr>
        <w:t>Contacto/Preguntas</w:t>
      </w:r>
    </w:p>
    <w:p w14:paraId="0C894765" w14:textId="45B80652" w:rsidR="00AE3016" w:rsidRPr="00590778" w:rsidRDefault="003E0BEE" w:rsidP="003B2A40">
      <w:pPr>
        <w:tabs>
          <w:tab w:val="left" w:pos="720"/>
        </w:tabs>
        <w:spacing w:after="0" w:line="240" w:lineRule="auto"/>
        <w:ind w:hanging="720"/>
        <w:jc w:val="both"/>
        <w:rPr>
          <w:rFonts w:cs="Calibri"/>
          <w:color w:val="000000"/>
          <w:lang w:val="es-CO"/>
        </w:rPr>
      </w:pPr>
      <w:r w:rsidRPr="00590778">
        <w:rPr>
          <w:rFonts w:cs="Calibri"/>
          <w:b/>
          <w:bCs/>
          <w:color w:val="000000"/>
          <w:lang w:val="es-CO"/>
        </w:rPr>
        <w:t>Maria Teresa Bonet</w:t>
      </w:r>
      <w:r w:rsidRPr="00590778">
        <w:rPr>
          <w:rFonts w:cs="Calibri"/>
          <w:color w:val="000000"/>
          <w:lang w:val="es-CO"/>
        </w:rPr>
        <w:t xml:space="preserve"> | Gerente del proyecto de Arte en </w:t>
      </w:r>
      <w:r w:rsidR="00E85219">
        <w:rPr>
          <w:rFonts w:cs="Calibri"/>
          <w:color w:val="000000"/>
          <w:lang w:val="es-CO"/>
        </w:rPr>
        <w:t>Lugares</w:t>
      </w:r>
      <w:r w:rsidRPr="00590778">
        <w:rPr>
          <w:rFonts w:cs="Calibri"/>
          <w:color w:val="000000"/>
          <w:lang w:val="es-CO"/>
        </w:rPr>
        <w:t xml:space="preserve"> Públicos</w:t>
      </w:r>
    </w:p>
    <w:p w14:paraId="436D5DBD" w14:textId="650D67E7" w:rsidR="00AE3016" w:rsidRPr="00590778" w:rsidRDefault="003E0BEE" w:rsidP="003B2A40">
      <w:pPr>
        <w:tabs>
          <w:tab w:val="left" w:pos="720"/>
        </w:tabs>
        <w:spacing w:after="0" w:line="240" w:lineRule="auto"/>
        <w:ind w:left="-720" w:right="-720"/>
        <w:jc w:val="both"/>
        <w:rPr>
          <w:rFonts w:cs="Calibri"/>
          <w:b/>
          <w:bCs/>
          <w:color w:val="000000"/>
          <w:lang w:val="es-CO"/>
        </w:rPr>
      </w:pPr>
      <w:r w:rsidRPr="00590778">
        <w:rPr>
          <w:rFonts w:cs="Calibri"/>
          <w:color w:val="000000" w:themeColor="text1"/>
          <w:lang w:val="es-CO"/>
        </w:rPr>
        <w:t xml:space="preserve">mariateresa.bonet@austintexas.gov </w:t>
      </w:r>
    </w:p>
    <w:p w14:paraId="62188A72" w14:textId="52FD5484" w:rsidR="00AE3016" w:rsidRPr="00590778" w:rsidRDefault="00AE3016" w:rsidP="003B2A40">
      <w:pPr>
        <w:tabs>
          <w:tab w:val="left" w:pos="720"/>
        </w:tabs>
        <w:spacing w:after="0" w:line="240" w:lineRule="auto"/>
        <w:ind w:left="-720" w:right="-720"/>
        <w:jc w:val="both"/>
        <w:rPr>
          <w:rFonts w:cs="Calibri"/>
          <w:lang w:val="es-CO"/>
        </w:rPr>
      </w:pPr>
      <w:r w:rsidRPr="00590778">
        <w:rPr>
          <w:rFonts w:cs="Calibri"/>
          <w:lang w:val="es-CO"/>
        </w:rPr>
        <w:t>Directo: 512.974.7949 | Central: 512.974.7700</w:t>
      </w:r>
    </w:p>
    <w:p w14:paraId="0B569A33" w14:textId="3A3A6E71" w:rsidR="00DC122F" w:rsidRPr="00590778" w:rsidRDefault="00AE3016" w:rsidP="003B2A40">
      <w:pPr>
        <w:tabs>
          <w:tab w:val="left" w:pos="720"/>
        </w:tabs>
        <w:spacing w:after="0" w:line="240" w:lineRule="auto"/>
        <w:ind w:left="-720" w:right="-720"/>
        <w:jc w:val="both"/>
        <w:rPr>
          <w:rFonts w:cs="Calibri"/>
          <w:lang w:val="es-CO"/>
        </w:rPr>
      </w:pPr>
      <w:r w:rsidRPr="00590778">
        <w:rPr>
          <w:rFonts w:cs="Calibri"/>
          <w:lang w:val="es-CO"/>
        </w:rPr>
        <w:t xml:space="preserve">Dirección postal: City of Austin, Economic Development Department, </w:t>
      </w:r>
    </w:p>
    <w:p w14:paraId="2DBF0D7D" w14:textId="4C10C069" w:rsidR="00AE3016" w:rsidRPr="00590778" w:rsidRDefault="00AE3016" w:rsidP="003B2A40">
      <w:pPr>
        <w:tabs>
          <w:tab w:val="left" w:pos="720"/>
        </w:tabs>
        <w:spacing w:after="0" w:line="240" w:lineRule="auto"/>
        <w:ind w:left="-720" w:right="-720"/>
        <w:jc w:val="both"/>
        <w:rPr>
          <w:rFonts w:cs="Calibri"/>
          <w:lang w:val="es-CO"/>
        </w:rPr>
      </w:pPr>
      <w:r w:rsidRPr="00590778">
        <w:rPr>
          <w:rFonts w:cs="Calibri"/>
          <w:lang w:val="es-CO"/>
        </w:rPr>
        <w:t>ATT: Maria Teresa Bonet, P.O Box 1088, Austin, Texas 78767-1088</w:t>
      </w:r>
    </w:p>
    <w:p w14:paraId="48004ADC" w14:textId="0C2E11B5" w:rsidR="00A6051E" w:rsidRPr="00590778" w:rsidRDefault="00A6051E" w:rsidP="003B2A40">
      <w:pPr>
        <w:spacing w:after="0" w:line="240" w:lineRule="auto"/>
        <w:ind w:right="-720"/>
        <w:jc w:val="both"/>
        <w:rPr>
          <w:rFonts w:cs="Arial"/>
          <w:color w:val="FF0000"/>
          <w:lang w:val="es-CO"/>
        </w:rPr>
      </w:pPr>
    </w:p>
    <w:p w14:paraId="7A14271D" w14:textId="7386B5BA" w:rsidR="00675CD5" w:rsidRPr="00590778" w:rsidRDefault="00675CD5" w:rsidP="003B2A40">
      <w:pPr>
        <w:spacing w:after="0" w:line="240" w:lineRule="auto"/>
        <w:ind w:left="-720" w:right="-720"/>
        <w:jc w:val="both"/>
        <w:rPr>
          <w:rFonts w:cs="Arial"/>
          <w:color w:val="FF0000"/>
          <w:lang w:val="es-CO"/>
        </w:rPr>
      </w:pPr>
    </w:p>
    <w:sectPr w:rsidR="00675CD5" w:rsidRPr="00590778" w:rsidSect="00B32527">
      <w:footerReference w:type="default" r:id="rId13"/>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5AEC" w14:textId="77777777" w:rsidR="00E70D6E" w:rsidRDefault="00E70D6E">
      <w:pPr>
        <w:spacing w:after="0" w:line="240" w:lineRule="auto"/>
      </w:pPr>
      <w:r>
        <w:separator/>
      </w:r>
    </w:p>
  </w:endnote>
  <w:endnote w:type="continuationSeparator" w:id="0">
    <w:p w14:paraId="036E08D4" w14:textId="77777777" w:rsidR="00E70D6E" w:rsidRDefault="00E70D6E">
      <w:pPr>
        <w:spacing w:after="0" w:line="240" w:lineRule="auto"/>
      </w:pPr>
      <w:r>
        <w:continuationSeparator/>
      </w:r>
    </w:p>
  </w:endnote>
  <w:endnote w:type="continuationNotice" w:id="1">
    <w:p w14:paraId="79D68E45" w14:textId="77777777" w:rsidR="00E70D6E" w:rsidRDefault="00E70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ok">
    <w:altName w:val="Calibri"/>
    <w:panose1 w:val="00000000000000000000"/>
    <w:charset w:val="00"/>
    <w:family w:val="swiss"/>
    <w:notTrueType/>
    <w:pitch w:val="variable"/>
    <w:sig w:usb0="A00000FF"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LMID L+ Arial 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5802" w14:textId="63739B13" w:rsidR="009A22F8" w:rsidRPr="00F9527B" w:rsidRDefault="00C55B2C" w:rsidP="003C117C">
    <w:pPr>
      <w:pStyle w:val="Footer"/>
      <w:tabs>
        <w:tab w:val="clear" w:pos="4320"/>
      </w:tabs>
      <w:ind w:left="-900"/>
      <w:jc w:val="center"/>
      <w:rPr>
        <w:rFonts w:asciiTheme="minorHAnsi" w:hAnsiTheme="minorHAnsi" w:cstheme="minorHAnsi"/>
        <w:i/>
        <w:sz w:val="18"/>
        <w:szCs w:val="18"/>
      </w:rPr>
    </w:pPr>
    <w:r w:rsidRPr="00F9527B">
      <w:rPr>
        <w:rFonts w:asciiTheme="minorHAnsi" w:hAnsiTheme="minorHAnsi" w:cstheme="minorHAnsi"/>
        <w:sz w:val="18"/>
        <w:szCs w:val="18"/>
        <w:lang w:val="es"/>
      </w:rPr>
      <w:t xml:space="preserve">Folleto informativo del proyecto de Arte en </w:t>
    </w:r>
    <w:r w:rsidR="005308BE">
      <w:rPr>
        <w:rFonts w:asciiTheme="minorHAnsi" w:hAnsiTheme="minorHAnsi" w:cstheme="minorHAnsi"/>
        <w:sz w:val="18"/>
        <w:szCs w:val="18"/>
        <w:lang w:val="es"/>
      </w:rPr>
      <w:t xml:space="preserve">Lugares </w:t>
    </w:r>
    <w:r w:rsidRPr="00F9527B">
      <w:rPr>
        <w:rFonts w:asciiTheme="minorHAnsi" w:hAnsiTheme="minorHAnsi" w:cstheme="minorHAnsi"/>
        <w:sz w:val="18"/>
        <w:szCs w:val="18"/>
        <w:lang w:val="es"/>
      </w:rPr>
      <w:t>Públicos para el Comal Pocket Park</w:t>
    </w:r>
    <w:r w:rsidR="00F9527B" w:rsidRPr="00F9527B">
      <w:rPr>
        <w:rFonts w:asciiTheme="minorHAnsi" w:hAnsiTheme="minorHAnsi" w:cstheme="minorHAnsi"/>
        <w:sz w:val="18"/>
        <w:szCs w:val="18"/>
        <w:lang w:val="es"/>
      </w:rPr>
      <w:t xml:space="preserve">              </w:t>
    </w:r>
    <w:r w:rsidR="00F9527B">
      <w:rPr>
        <w:rFonts w:asciiTheme="minorHAnsi" w:hAnsiTheme="minorHAnsi" w:cstheme="minorHAnsi"/>
        <w:sz w:val="18"/>
        <w:szCs w:val="18"/>
        <w:lang w:val="es"/>
      </w:rPr>
      <w:t xml:space="preserve">    </w:t>
    </w:r>
    <w:r w:rsidR="00F9527B" w:rsidRPr="00F9527B">
      <w:rPr>
        <w:rFonts w:asciiTheme="minorHAnsi" w:hAnsiTheme="minorHAnsi" w:cstheme="minorHAnsi"/>
        <w:i/>
        <w:iCs/>
        <w:sz w:val="18"/>
        <w:szCs w:val="18"/>
        <w:lang w:val="es"/>
      </w:rPr>
      <w:t xml:space="preserve">Página </w:t>
    </w:r>
    <w:r w:rsidR="00F9527B" w:rsidRPr="00F9527B">
      <w:rPr>
        <w:rFonts w:asciiTheme="minorHAnsi" w:hAnsiTheme="minorHAnsi" w:cstheme="minorHAnsi"/>
        <w:i/>
        <w:iCs/>
        <w:sz w:val="18"/>
        <w:szCs w:val="18"/>
        <w:lang w:val="es"/>
      </w:rPr>
      <w:fldChar w:fldCharType="begin"/>
    </w:r>
    <w:r w:rsidR="00F9527B" w:rsidRPr="00F9527B">
      <w:rPr>
        <w:rFonts w:asciiTheme="minorHAnsi" w:hAnsiTheme="minorHAnsi" w:cstheme="minorHAnsi"/>
        <w:i/>
        <w:iCs/>
        <w:sz w:val="18"/>
        <w:szCs w:val="18"/>
        <w:lang w:val="es"/>
      </w:rPr>
      <w:instrText xml:space="preserve"> PAGE </w:instrText>
    </w:r>
    <w:r w:rsidR="00F9527B" w:rsidRPr="00F9527B">
      <w:rPr>
        <w:rFonts w:asciiTheme="minorHAnsi" w:hAnsiTheme="minorHAnsi" w:cstheme="minorHAnsi"/>
        <w:i/>
        <w:iCs/>
        <w:sz w:val="18"/>
        <w:szCs w:val="18"/>
        <w:lang w:val="es"/>
      </w:rPr>
      <w:fldChar w:fldCharType="separate"/>
    </w:r>
    <w:r w:rsidR="00F9527B" w:rsidRPr="00F9527B">
      <w:rPr>
        <w:rFonts w:asciiTheme="minorHAnsi" w:hAnsiTheme="minorHAnsi" w:cstheme="minorHAnsi"/>
        <w:i/>
        <w:iCs/>
        <w:sz w:val="18"/>
        <w:szCs w:val="18"/>
        <w:lang w:val="es"/>
      </w:rPr>
      <w:t>1</w:t>
    </w:r>
    <w:r w:rsidR="00F9527B" w:rsidRPr="00F9527B">
      <w:rPr>
        <w:rFonts w:asciiTheme="minorHAnsi" w:hAnsiTheme="minorHAnsi" w:cstheme="minorHAnsi"/>
        <w:i/>
        <w:iCs/>
        <w:sz w:val="18"/>
        <w:szCs w:val="18"/>
        <w:lang w:val="es"/>
      </w:rPr>
      <w:fldChar w:fldCharType="end"/>
    </w:r>
    <w:r w:rsidR="00F9527B" w:rsidRPr="00F9527B">
      <w:rPr>
        <w:rFonts w:asciiTheme="minorHAnsi" w:hAnsiTheme="minorHAnsi" w:cstheme="minorHAnsi"/>
        <w:i/>
        <w:iCs/>
        <w:sz w:val="18"/>
        <w:szCs w:val="18"/>
        <w:lang w:val="es"/>
      </w:rPr>
      <w:t xml:space="preserve"> de 6</w:t>
    </w:r>
    <w:r w:rsidR="00F9527B" w:rsidRPr="00F9527B">
      <w:rPr>
        <w:rFonts w:asciiTheme="minorHAnsi" w:hAnsiTheme="minorHAnsi" w:cstheme="minorHAnsi"/>
        <w:sz w:val="18"/>
        <w:szCs w:val="18"/>
        <w:lang w:val="es"/>
      </w:rPr>
      <w:tab/>
      <w:t>Spanish</w:t>
    </w:r>
    <w:r w:rsidR="003B2A40" w:rsidRPr="00F9527B">
      <w:rPr>
        <w:rFonts w:asciiTheme="minorHAnsi" w:hAnsiTheme="minorHAnsi" w:cstheme="minorHAnsi"/>
        <w:sz w:val="18"/>
        <w:szCs w:val="18"/>
        <w:lang w:val="e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16A4" w14:textId="77777777" w:rsidR="00E70D6E" w:rsidRDefault="00E70D6E">
      <w:pPr>
        <w:spacing w:after="0" w:line="240" w:lineRule="auto"/>
      </w:pPr>
      <w:r>
        <w:separator/>
      </w:r>
    </w:p>
  </w:footnote>
  <w:footnote w:type="continuationSeparator" w:id="0">
    <w:p w14:paraId="4C61D26E" w14:textId="77777777" w:rsidR="00E70D6E" w:rsidRDefault="00E70D6E">
      <w:pPr>
        <w:spacing w:after="0" w:line="240" w:lineRule="auto"/>
      </w:pPr>
      <w:r>
        <w:continuationSeparator/>
      </w:r>
    </w:p>
  </w:footnote>
  <w:footnote w:type="continuationNotice" w:id="1">
    <w:p w14:paraId="2EBF27D8" w14:textId="77777777" w:rsidR="00E70D6E" w:rsidRDefault="00E70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611"/>
    <w:multiLevelType w:val="hybridMultilevel"/>
    <w:tmpl w:val="48C86FA4"/>
    <w:lvl w:ilvl="0" w:tplc="0A8CECCE">
      <w:start w:val="1"/>
      <w:numFmt w:val="decimal"/>
      <w:lvlText w:val="(%1)"/>
      <w:lvlJc w:val="left"/>
      <w:pPr>
        <w:ind w:left="-360" w:hanging="360"/>
      </w:pPr>
      <w:rPr>
        <w:rFonts w:eastAsia="Times New Roman" w:cs="Times New Roman"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C96EC6"/>
    <w:multiLevelType w:val="hybridMultilevel"/>
    <w:tmpl w:val="F82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5FB1"/>
    <w:multiLevelType w:val="hybridMultilevel"/>
    <w:tmpl w:val="DDE2A706"/>
    <w:lvl w:ilvl="0" w:tplc="204C5AC4">
      <w:start w:val="1"/>
      <w:numFmt w:val="bullet"/>
      <w:lvlText w:val="»"/>
      <w:lvlJc w:val="left"/>
      <w:pPr>
        <w:ind w:left="0" w:hanging="360"/>
      </w:pPr>
      <w:rPr>
        <w:rFonts w:ascii="Calibri" w:hAnsi="Calibri" w:cs="Calibri" w:hint="default"/>
        <w:color w:val="00AEEC"/>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7BD137D"/>
    <w:multiLevelType w:val="hybridMultilevel"/>
    <w:tmpl w:val="89BE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B0DAD"/>
    <w:multiLevelType w:val="hybridMultilevel"/>
    <w:tmpl w:val="8E9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A0C70"/>
    <w:multiLevelType w:val="hybridMultilevel"/>
    <w:tmpl w:val="89B4436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A5E607B"/>
    <w:multiLevelType w:val="hybridMultilevel"/>
    <w:tmpl w:val="2A18264E"/>
    <w:lvl w:ilvl="0" w:tplc="1D1C1E62">
      <w:start w:val="1"/>
      <w:numFmt w:val="bullet"/>
      <w:lvlText w:val="»"/>
      <w:lvlJc w:val="left"/>
      <w:pPr>
        <w:tabs>
          <w:tab w:val="num" w:pos="720"/>
        </w:tabs>
        <w:ind w:left="720" w:hanging="360"/>
      </w:pPr>
      <w:rPr>
        <w:rFonts w:ascii="Galaxie Polaris Book" w:hAnsi="Galaxie Polaris Book" w:hint="default"/>
        <w:color w:val="00AEEC"/>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C263FB3"/>
    <w:multiLevelType w:val="hybridMultilevel"/>
    <w:tmpl w:val="0BBECA4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0C62043"/>
    <w:multiLevelType w:val="hybridMultilevel"/>
    <w:tmpl w:val="79A07B30"/>
    <w:lvl w:ilvl="0" w:tplc="60F401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11BD7"/>
    <w:multiLevelType w:val="multilevel"/>
    <w:tmpl w:val="7D7E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97B96"/>
    <w:multiLevelType w:val="hybridMultilevel"/>
    <w:tmpl w:val="FFFFFFFF"/>
    <w:lvl w:ilvl="0" w:tplc="08064C50">
      <w:start w:val="1"/>
      <w:numFmt w:val="bullet"/>
      <w:lvlText w:val=""/>
      <w:lvlJc w:val="left"/>
      <w:pPr>
        <w:ind w:left="720" w:hanging="360"/>
      </w:pPr>
      <w:rPr>
        <w:rFonts w:ascii="Symbol" w:hAnsi="Symbol" w:hint="default"/>
      </w:rPr>
    </w:lvl>
    <w:lvl w:ilvl="1" w:tplc="FBEC1D4C">
      <w:start w:val="1"/>
      <w:numFmt w:val="bullet"/>
      <w:lvlText w:val="o"/>
      <w:lvlJc w:val="left"/>
      <w:pPr>
        <w:ind w:left="1440" w:hanging="360"/>
      </w:pPr>
      <w:rPr>
        <w:rFonts w:ascii="Courier New" w:hAnsi="Courier New" w:hint="default"/>
      </w:rPr>
    </w:lvl>
    <w:lvl w:ilvl="2" w:tplc="34064728">
      <w:start w:val="1"/>
      <w:numFmt w:val="bullet"/>
      <w:lvlText w:val=""/>
      <w:lvlJc w:val="left"/>
      <w:pPr>
        <w:ind w:left="2160" w:hanging="360"/>
      </w:pPr>
      <w:rPr>
        <w:rFonts w:ascii="Wingdings" w:hAnsi="Wingdings" w:hint="default"/>
      </w:rPr>
    </w:lvl>
    <w:lvl w:ilvl="3" w:tplc="3652333A">
      <w:start w:val="1"/>
      <w:numFmt w:val="bullet"/>
      <w:lvlText w:val=""/>
      <w:lvlJc w:val="left"/>
      <w:pPr>
        <w:ind w:left="2880" w:hanging="360"/>
      </w:pPr>
      <w:rPr>
        <w:rFonts w:ascii="Symbol" w:hAnsi="Symbol" w:hint="default"/>
      </w:rPr>
    </w:lvl>
    <w:lvl w:ilvl="4" w:tplc="8E0E37D6">
      <w:start w:val="1"/>
      <w:numFmt w:val="bullet"/>
      <w:lvlText w:val="o"/>
      <w:lvlJc w:val="left"/>
      <w:pPr>
        <w:ind w:left="3600" w:hanging="360"/>
      </w:pPr>
      <w:rPr>
        <w:rFonts w:ascii="Courier New" w:hAnsi="Courier New" w:hint="default"/>
      </w:rPr>
    </w:lvl>
    <w:lvl w:ilvl="5" w:tplc="8D00D028">
      <w:start w:val="1"/>
      <w:numFmt w:val="bullet"/>
      <w:lvlText w:val=""/>
      <w:lvlJc w:val="left"/>
      <w:pPr>
        <w:ind w:left="4320" w:hanging="360"/>
      </w:pPr>
      <w:rPr>
        <w:rFonts w:ascii="Wingdings" w:hAnsi="Wingdings" w:hint="default"/>
      </w:rPr>
    </w:lvl>
    <w:lvl w:ilvl="6" w:tplc="13CE08C0">
      <w:start w:val="1"/>
      <w:numFmt w:val="bullet"/>
      <w:lvlText w:val=""/>
      <w:lvlJc w:val="left"/>
      <w:pPr>
        <w:ind w:left="5040" w:hanging="360"/>
      </w:pPr>
      <w:rPr>
        <w:rFonts w:ascii="Symbol" w:hAnsi="Symbol" w:hint="default"/>
      </w:rPr>
    </w:lvl>
    <w:lvl w:ilvl="7" w:tplc="10F83724">
      <w:start w:val="1"/>
      <w:numFmt w:val="bullet"/>
      <w:lvlText w:val="o"/>
      <w:lvlJc w:val="left"/>
      <w:pPr>
        <w:ind w:left="5760" w:hanging="360"/>
      </w:pPr>
      <w:rPr>
        <w:rFonts w:ascii="Courier New" w:hAnsi="Courier New" w:hint="default"/>
      </w:rPr>
    </w:lvl>
    <w:lvl w:ilvl="8" w:tplc="E94EE81C">
      <w:start w:val="1"/>
      <w:numFmt w:val="bullet"/>
      <w:lvlText w:val=""/>
      <w:lvlJc w:val="left"/>
      <w:pPr>
        <w:ind w:left="6480" w:hanging="360"/>
      </w:pPr>
      <w:rPr>
        <w:rFonts w:ascii="Wingdings" w:hAnsi="Wingdings" w:hint="default"/>
      </w:rPr>
    </w:lvl>
  </w:abstractNum>
  <w:abstractNum w:abstractNumId="11" w15:restartNumberingAfterBreak="0">
    <w:nsid w:val="1C4073C3"/>
    <w:multiLevelType w:val="hybridMultilevel"/>
    <w:tmpl w:val="A1D2869C"/>
    <w:lvl w:ilvl="0" w:tplc="1D1C1E62">
      <w:start w:val="1"/>
      <w:numFmt w:val="bullet"/>
      <w:lvlText w:val="»"/>
      <w:lvlJc w:val="left"/>
      <w:pPr>
        <w:ind w:left="720" w:hanging="360"/>
      </w:pPr>
      <w:rPr>
        <w:rFonts w:ascii="Galaxie Polaris Book" w:hAnsi="Galaxie Polaris Book" w:hint="default"/>
        <w:color w:val="00AEE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A5F17"/>
    <w:multiLevelType w:val="hybridMultilevel"/>
    <w:tmpl w:val="6FFCAC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FCF0AB2"/>
    <w:multiLevelType w:val="hybridMultilevel"/>
    <w:tmpl w:val="A82E6F2A"/>
    <w:lvl w:ilvl="0" w:tplc="1D1C1E62">
      <w:start w:val="1"/>
      <w:numFmt w:val="bullet"/>
      <w:lvlText w:val="»"/>
      <w:lvlJc w:val="left"/>
      <w:pPr>
        <w:ind w:left="0" w:hanging="360"/>
      </w:pPr>
      <w:rPr>
        <w:rFonts w:ascii="Galaxie Polaris Book" w:hAnsi="Galaxie Polaris Book" w:hint="default"/>
        <w:color w:val="00AEEC"/>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5C95150"/>
    <w:multiLevelType w:val="hybridMultilevel"/>
    <w:tmpl w:val="3FB20C0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9DC19A8"/>
    <w:multiLevelType w:val="hybridMultilevel"/>
    <w:tmpl w:val="9DA8DB48"/>
    <w:lvl w:ilvl="0" w:tplc="DED4E5AC">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A6C28F2"/>
    <w:multiLevelType w:val="hybridMultilevel"/>
    <w:tmpl w:val="FFFFFFFF"/>
    <w:lvl w:ilvl="0" w:tplc="1ADCD9E8">
      <w:start w:val="1"/>
      <w:numFmt w:val="bullet"/>
      <w:lvlText w:val=""/>
      <w:lvlJc w:val="left"/>
      <w:pPr>
        <w:ind w:left="720" w:hanging="360"/>
      </w:pPr>
      <w:rPr>
        <w:rFonts w:ascii="Symbol" w:hAnsi="Symbol" w:hint="default"/>
      </w:rPr>
    </w:lvl>
    <w:lvl w:ilvl="1" w:tplc="470AE24C">
      <w:start w:val="1"/>
      <w:numFmt w:val="bullet"/>
      <w:lvlText w:val="o"/>
      <w:lvlJc w:val="left"/>
      <w:pPr>
        <w:ind w:left="1440" w:hanging="360"/>
      </w:pPr>
      <w:rPr>
        <w:rFonts w:ascii="Courier New" w:hAnsi="Courier New" w:hint="default"/>
      </w:rPr>
    </w:lvl>
    <w:lvl w:ilvl="2" w:tplc="FC7E29D2">
      <w:start w:val="1"/>
      <w:numFmt w:val="bullet"/>
      <w:lvlText w:val=""/>
      <w:lvlJc w:val="left"/>
      <w:pPr>
        <w:ind w:left="2160" w:hanging="360"/>
      </w:pPr>
      <w:rPr>
        <w:rFonts w:ascii="Wingdings" w:hAnsi="Wingdings" w:hint="default"/>
      </w:rPr>
    </w:lvl>
    <w:lvl w:ilvl="3" w:tplc="D4D0D506">
      <w:start w:val="1"/>
      <w:numFmt w:val="bullet"/>
      <w:lvlText w:val=""/>
      <w:lvlJc w:val="left"/>
      <w:pPr>
        <w:ind w:left="2880" w:hanging="360"/>
      </w:pPr>
      <w:rPr>
        <w:rFonts w:ascii="Symbol" w:hAnsi="Symbol" w:hint="default"/>
      </w:rPr>
    </w:lvl>
    <w:lvl w:ilvl="4" w:tplc="F9C8F822">
      <w:start w:val="1"/>
      <w:numFmt w:val="bullet"/>
      <w:lvlText w:val="o"/>
      <w:lvlJc w:val="left"/>
      <w:pPr>
        <w:ind w:left="3600" w:hanging="360"/>
      </w:pPr>
      <w:rPr>
        <w:rFonts w:ascii="Courier New" w:hAnsi="Courier New" w:hint="default"/>
      </w:rPr>
    </w:lvl>
    <w:lvl w:ilvl="5" w:tplc="B36CDFF0">
      <w:start w:val="1"/>
      <w:numFmt w:val="bullet"/>
      <w:lvlText w:val=""/>
      <w:lvlJc w:val="left"/>
      <w:pPr>
        <w:ind w:left="4320" w:hanging="360"/>
      </w:pPr>
      <w:rPr>
        <w:rFonts w:ascii="Wingdings" w:hAnsi="Wingdings" w:hint="default"/>
      </w:rPr>
    </w:lvl>
    <w:lvl w:ilvl="6" w:tplc="7D84CC88">
      <w:start w:val="1"/>
      <w:numFmt w:val="bullet"/>
      <w:lvlText w:val=""/>
      <w:lvlJc w:val="left"/>
      <w:pPr>
        <w:ind w:left="5040" w:hanging="360"/>
      </w:pPr>
      <w:rPr>
        <w:rFonts w:ascii="Symbol" w:hAnsi="Symbol" w:hint="default"/>
      </w:rPr>
    </w:lvl>
    <w:lvl w:ilvl="7" w:tplc="25F6B158">
      <w:start w:val="1"/>
      <w:numFmt w:val="bullet"/>
      <w:lvlText w:val="o"/>
      <w:lvlJc w:val="left"/>
      <w:pPr>
        <w:ind w:left="5760" w:hanging="360"/>
      </w:pPr>
      <w:rPr>
        <w:rFonts w:ascii="Courier New" w:hAnsi="Courier New" w:hint="default"/>
      </w:rPr>
    </w:lvl>
    <w:lvl w:ilvl="8" w:tplc="F7E0DE5E">
      <w:start w:val="1"/>
      <w:numFmt w:val="bullet"/>
      <w:lvlText w:val=""/>
      <w:lvlJc w:val="left"/>
      <w:pPr>
        <w:ind w:left="6480" w:hanging="360"/>
      </w:pPr>
      <w:rPr>
        <w:rFonts w:ascii="Wingdings" w:hAnsi="Wingdings" w:hint="default"/>
      </w:rPr>
    </w:lvl>
  </w:abstractNum>
  <w:abstractNum w:abstractNumId="17" w15:restartNumberingAfterBreak="0">
    <w:nsid w:val="2A791087"/>
    <w:multiLevelType w:val="hybridMultilevel"/>
    <w:tmpl w:val="57BAEB4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052692D"/>
    <w:multiLevelType w:val="multilevel"/>
    <w:tmpl w:val="43AC8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344DE1"/>
    <w:multiLevelType w:val="hybridMultilevel"/>
    <w:tmpl w:val="FCC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2685D"/>
    <w:multiLevelType w:val="hybridMultilevel"/>
    <w:tmpl w:val="01F6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90EFF"/>
    <w:multiLevelType w:val="hybridMultilevel"/>
    <w:tmpl w:val="0BBECA4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83D350A"/>
    <w:multiLevelType w:val="hybridMultilevel"/>
    <w:tmpl w:val="FD58A290"/>
    <w:lvl w:ilvl="0" w:tplc="1D1C1E62">
      <w:start w:val="1"/>
      <w:numFmt w:val="bullet"/>
      <w:lvlText w:val="»"/>
      <w:lvlJc w:val="left"/>
      <w:pPr>
        <w:ind w:left="360" w:hanging="360"/>
      </w:pPr>
      <w:rPr>
        <w:rFonts w:ascii="Galaxie Polaris Book" w:hAnsi="Galaxie Polaris Book" w:hint="default"/>
        <w:color w:val="00AE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7A2578"/>
    <w:multiLevelType w:val="hybridMultilevel"/>
    <w:tmpl w:val="DE40E9A2"/>
    <w:lvl w:ilvl="0" w:tplc="73DAD3B8">
      <w:numFmt w:val="bullet"/>
      <w:lvlText w:val=""/>
      <w:lvlJc w:val="left"/>
      <w:pPr>
        <w:ind w:left="0" w:hanging="360"/>
      </w:pPr>
      <w:rPr>
        <w:rFonts w:ascii="Symbol" w:eastAsia="Symbol" w:hAnsi="Symbol" w:cs="Symbol" w:hint="default"/>
        <w:w w:val="100"/>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7733D9B"/>
    <w:multiLevelType w:val="hybridMultilevel"/>
    <w:tmpl w:val="56CC68B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8260C76"/>
    <w:multiLevelType w:val="hybridMultilevel"/>
    <w:tmpl w:val="4882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0487C"/>
    <w:multiLevelType w:val="hybridMultilevel"/>
    <w:tmpl w:val="15A856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F97663"/>
    <w:multiLevelType w:val="hybridMultilevel"/>
    <w:tmpl w:val="4A60BD08"/>
    <w:lvl w:ilvl="0" w:tplc="1D1C1E62">
      <w:start w:val="1"/>
      <w:numFmt w:val="bullet"/>
      <w:lvlText w:val="»"/>
      <w:lvlJc w:val="left"/>
      <w:pPr>
        <w:ind w:left="720" w:hanging="360"/>
      </w:pPr>
      <w:rPr>
        <w:rFonts w:ascii="Galaxie Polaris Book" w:hAnsi="Galaxie Polaris Book" w:hint="default"/>
        <w:color w:val="00AEE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41FCB"/>
    <w:multiLevelType w:val="hybridMultilevel"/>
    <w:tmpl w:val="566010FA"/>
    <w:lvl w:ilvl="0" w:tplc="8F1251CE">
      <w:numFmt w:val="bullet"/>
      <w:lvlText w:val=""/>
      <w:lvlJc w:val="left"/>
      <w:pPr>
        <w:ind w:left="0" w:hanging="360"/>
      </w:pPr>
      <w:rPr>
        <w:rFonts w:ascii="Symbol" w:eastAsia="Symbol" w:hAnsi="Symbol" w:cs="Symbol" w:hint="default"/>
        <w:color w:val="auto"/>
        <w:w w:val="100"/>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F3E4896"/>
    <w:multiLevelType w:val="hybridMultilevel"/>
    <w:tmpl w:val="E7B810D2"/>
    <w:lvl w:ilvl="0" w:tplc="1D1C1E62">
      <w:start w:val="1"/>
      <w:numFmt w:val="bullet"/>
      <w:lvlText w:val="»"/>
      <w:lvlJc w:val="left"/>
      <w:pPr>
        <w:ind w:left="1440" w:hanging="360"/>
      </w:pPr>
      <w:rPr>
        <w:rFonts w:ascii="Galaxie Polaris Book" w:hAnsi="Galaxie Polaris Book" w:hint="default"/>
        <w:color w:val="00AEE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B444E7"/>
    <w:multiLevelType w:val="hybridMultilevel"/>
    <w:tmpl w:val="FFFFFFFF"/>
    <w:lvl w:ilvl="0" w:tplc="1888835E">
      <w:start w:val="1"/>
      <w:numFmt w:val="bullet"/>
      <w:lvlText w:val=""/>
      <w:lvlJc w:val="left"/>
      <w:pPr>
        <w:ind w:left="720" w:hanging="360"/>
      </w:pPr>
      <w:rPr>
        <w:rFonts w:ascii="Symbol" w:hAnsi="Symbol" w:hint="default"/>
      </w:rPr>
    </w:lvl>
    <w:lvl w:ilvl="1" w:tplc="3B385466">
      <w:start w:val="1"/>
      <w:numFmt w:val="bullet"/>
      <w:lvlText w:val="o"/>
      <w:lvlJc w:val="left"/>
      <w:pPr>
        <w:ind w:left="1440" w:hanging="360"/>
      </w:pPr>
      <w:rPr>
        <w:rFonts w:ascii="Courier New" w:hAnsi="Courier New" w:hint="default"/>
      </w:rPr>
    </w:lvl>
    <w:lvl w:ilvl="2" w:tplc="1D943EE8">
      <w:start w:val="1"/>
      <w:numFmt w:val="bullet"/>
      <w:lvlText w:val=""/>
      <w:lvlJc w:val="left"/>
      <w:pPr>
        <w:ind w:left="2160" w:hanging="360"/>
      </w:pPr>
      <w:rPr>
        <w:rFonts w:ascii="Wingdings" w:hAnsi="Wingdings" w:hint="default"/>
      </w:rPr>
    </w:lvl>
    <w:lvl w:ilvl="3" w:tplc="99667D80">
      <w:start w:val="1"/>
      <w:numFmt w:val="bullet"/>
      <w:lvlText w:val=""/>
      <w:lvlJc w:val="left"/>
      <w:pPr>
        <w:ind w:left="2880" w:hanging="360"/>
      </w:pPr>
      <w:rPr>
        <w:rFonts w:ascii="Symbol" w:hAnsi="Symbol" w:hint="default"/>
      </w:rPr>
    </w:lvl>
    <w:lvl w:ilvl="4" w:tplc="2C0AF81E">
      <w:start w:val="1"/>
      <w:numFmt w:val="bullet"/>
      <w:lvlText w:val="o"/>
      <w:lvlJc w:val="left"/>
      <w:pPr>
        <w:ind w:left="3600" w:hanging="360"/>
      </w:pPr>
      <w:rPr>
        <w:rFonts w:ascii="Courier New" w:hAnsi="Courier New" w:hint="default"/>
      </w:rPr>
    </w:lvl>
    <w:lvl w:ilvl="5" w:tplc="45AE9FD6">
      <w:start w:val="1"/>
      <w:numFmt w:val="bullet"/>
      <w:lvlText w:val=""/>
      <w:lvlJc w:val="left"/>
      <w:pPr>
        <w:ind w:left="4320" w:hanging="360"/>
      </w:pPr>
      <w:rPr>
        <w:rFonts w:ascii="Wingdings" w:hAnsi="Wingdings" w:hint="default"/>
      </w:rPr>
    </w:lvl>
    <w:lvl w:ilvl="6" w:tplc="42727D7E">
      <w:start w:val="1"/>
      <w:numFmt w:val="bullet"/>
      <w:lvlText w:val=""/>
      <w:lvlJc w:val="left"/>
      <w:pPr>
        <w:ind w:left="5040" w:hanging="360"/>
      </w:pPr>
      <w:rPr>
        <w:rFonts w:ascii="Symbol" w:hAnsi="Symbol" w:hint="default"/>
      </w:rPr>
    </w:lvl>
    <w:lvl w:ilvl="7" w:tplc="D2F24B0C">
      <w:start w:val="1"/>
      <w:numFmt w:val="bullet"/>
      <w:lvlText w:val="o"/>
      <w:lvlJc w:val="left"/>
      <w:pPr>
        <w:ind w:left="5760" w:hanging="360"/>
      </w:pPr>
      <w:rPr>
        <w:rFonts w:ascii="Courier New" w:hAnsi="Courier New" w:hint="default"/>
      </w:rPr>
    </w:lvl>
    <w:lvl w:ilvl="8" w:tplc="5DCEFA7C">
      <w:start w:val="1"/>
      <w:numFmt w:val="bullet"/>
      <w:lvlText w:val=""/>
      <w:lvlJc w:val="left"/>
      <w:pPr>
        <w:ind w:left="6480" w:hanging="360"/>
      </w:pPr>
      <w:rPr>
        <w:rFonts w:ascii="Wingdings" w:hAnsi="Wingdings" w:hint="default"/>
      </w:rPr>
    </w:lvl>
  </w:abstractNum>
  <w:abstractNum w:abstractNumId="31" w15:restartNumberingAfterBreak="0">
    <w:nsid w:val="552B1A32"/>
    <w:multiLevelType w:val="multilevel"/>
    <w:tmpl w:val="513CC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9B2C7E"/>
    <w:multiLevelType w:val="hybridMultilevel"/>
    <w:tmpl w:val="295625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19971B1"/>
    <w:multiLevelType w:val="hybridMultilevel"/>
    <w:tmpl w:val="3B2A19BE"/>
    <w:lvl w:ilvl="0" w:tplc="9536BA22">
      <w:start w:val="1"/>
      <w:numFmt w:val="decimal"/>
      <w:lvlText w:val="(%1)"/>
      <w:lvlJc w:val="left"/>
      <w:pPr>
        <w:ind w:left="0" w:hanging="360"/>
      </w:pPr>
      <w:rPr>
        <w:rFonts w:eastAsia="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214702B"/>
    <w:multiLevelType w:val="hybridMultilevel"/>
    <w:tmpl w:val="CD20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13567"/>
    <w:multiLevelType w:val="hybridMultilevel"/>
    <w:tmpl w:val="E026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631C2"/>
    <w:multiLevelType w:val="hybridMultilevel"/>
    <w:tmpl w:val="69623262"/>
    <w:lvl w:ilvl="0" w:tplc="32008EA4">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71614BF"/>
    <w:multiLevelType w:val="hybridMultilevel"/>
    <w:tmpl w:val="682E1B62"/>
    <w:lvl w:ilvl="0" w:tplc="0896A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106DA"/>
    <w:multiLevelType w:val="hybridMultilevel"/>
    <w:tmpl w:val="5AD6425C"/>
    <w:lvl w:ilvl="0" w:tplc="32008EA4">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69E41E26"/>
    <w:multiLevelType w:val="hybridMultilevel"/>
    <w:tmpl w:val="FFFFFFFF"/>
    <w:lvl w:ilvl="0" w:tplc="B184C556">
      <w:start w:val="1"/>
      <w:numFmt w:val="bullet"/>
      <w:lvlText w:val=""/>
      <w:lvlJc w:val="left"/>
      <w:pPr>
        <w:ind w:left="720" w:hanging="360"/>
      </w:pPr>
      <w:rPr>
        <w:rFonts w:ascii="Symbol" w:hAnsi="Symbol" w:hint="default"/>
      </w:rPr>
    </w:lvl>
    <w:lvl w:ilvl="1" w:tplc="F9502940">
      <w:start w:val="1"/>
      <w:numFmt w:val="bullet"/>
      <w:lvlText w:val="o"/>
      <w:lvlJc w:val="left"/>
      <w:pPr>
        <w:ind w:left="1440" w:hanging="360"/>
      </w:pPr>
      <w:rPr>
        <w:rFonts w:ascii="Courier New" w:hAnsi="Courier New" w:hint="default"/>
      </w:rPr>
    </w:lvl>
    <w:lvl w:ilvl="2" w:tplc="E03E6D62">
      <w:start w:val="1"/>
      <w:numFmt w:val="bullet"/>
      <w:lvlText w:val=""/>
      <w:lvlJc w:val="left"/>
      <w:pPr>
        <w:ind w:left="2160" w:hanging="360"/>
      </w:pPr>
      <w:rPr>
        <w:rFonts w:ascii="Wingdings" w:hAnsi="Wingdings" w:hint="default"/>
      </w:rPr>
    </w:lvl>
    <w:lvl w:ilvl="3" w:tplc="C792C90E">
      <w:start w:val="1"/>
      <w:numFmt w:val="bullet"/>
      <w:lvlText w:val=""/>
      <w:lvlJc w:val="left"/>
      <w:pPr>
        <w:ind w:left="2880" w:hanging="360"/>
      </w:pPr>
      <w:rPr>
        <w:rFonts w:ascii="Symbol" w:hAnsi="Symbol" w:hint="default"/>
      </w:rPr>
    </w:lvl>
    <w:lvl w:ilvl="4" w:tplc="C29A47D2">
      <w:start w:val="1"/>
      <w:numFmt w:val="bullet"/>
      <w:lvlText w:val="o"/>
      <w:lvlJc w:val="left"/>
      <w:pPr>
        <w:ind w:left="3600" w:hanging="360"/>
      </w:pPr>
      <w:rPr>
        <w:rFonts w:ascii="Courier New" w:hAnsi="Courier New" w:hint="default"/>
      </w:rPr>
    </w:lvl>
    <w:lvl w:ilvl="5" w:tplc="989655C2">
      <w:start w:val="1"/>
      <w:numFmt w:val="bullet"/>
      <w:lvlText w:val=""/>
      <w:lvlJc w:val="left"/>
      <w:pPr>
        <w:ind w:left="4320" w:hanging="360"/>
      </w:pPr>
      <w:rPr>
        <w:rFonts w:ascii="Wingdings" w:hAnsi="Wingdings" w:hint="default"/>
      </w:rPr>
    </w:lvl>
    <w:lvl w:ilvl="6" w:tplc="8A124300">
      <w:start w:val="1"/>
      <w:numFmt w:val="bullet"/>
      <w:lvlText w:val=""/>
      <w:lvlJc w:val="left"/>
      <w:pPr>
        <w:ind w:left="5040" w:hanging="360"/>
      </w:pPr>
      <w:rPr>
        <w:rFonts w:ascii="Symbol" w:hAnsi="Symbol" w:hint="default"/>
      </w:rPr>
    </w:lvl>
    <w:lvl w:ilvl="7" w:tplc="A62C6FFC">
      <w:start w:val="1"/>
      <w:numFmt w:val="bullet"/>
      <w:lvlText w:val="o"/>
      <w:lvlJc w:val="left"/>
      <w:pPr>
        <w:ind w:left="5760" w:hanging="360"/>
      </w:pPr>
      <w:rPr>
        <w:rFonts w:ascii="Courier New" w:hAnsi="Courier New" w:hint="default"/>
      </w:rPr>
    </w:lvl>
    <w:lvl w:ilvl="8" w:tplc="73809702">
      <w:start w:val="1"/>
      <w:numFmt w:val="bullet"/>
      <w:lvlText w:val=""/>
      <w:lvlJc w:val="left"/>
      <w:pPr>
        <w:ind w:left="6480" w:hanging="360"/>
      </w:pPr>
      <w:rPr>
        <w:rFonts w:ascii="Wingdings" w:hAnsi="Wingdings" w:hint="default"/>
      </w:rPr>
    </w:lvl>
  </w:abstractNum>
  <w:abstractNum w:abstractNumId="40" w15:restartNumberingAfterBreak="0">
    <w:nsid w:val="7699201F"/>
    <w:multiLevelType w:val="hybridMultilevel"/>
    <w:tmpl w:val="C5D61F86"/>
    <w:lvl w:ilvl="0" w:tplc="1D1C1E62">
      <w:start w:val="1"/>
      <w:numFmt w:val="bullet"/>
      <w:lvlText w:val="»"/>
      <w:lvlJc w:val="left"/>
      <w:pPr>
        <w:ind w:left="0" w:hanging="360"/>
      </w:pPr>
      <w:rPr>
        <w:rFonts w:ascii="Galaxie Polaris Book" w:hAnsi="Galaxie Polaris Book" w:hint="default"/>
        <w:color w:val="00AEEC"/>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80D6178"/>
    <w:multiLevelType w:val="hybridMultilevel"/>
    <w:tmpl w:val="FFFFFFFF"/>
    <w:lvl w:ilvl="0" w:tplc="E2743844">
      <w:start w:val="1"/>
      <w:numFmt w:val="bullet"/>
      <w:lvlText w:val=""/>
      <w:lvlJc w:val="left"/>
      <w:pPr>
        <w:ind w:left="720" w:hanging="360"/>
      </w:pPr>
      <w:rPr>
        <w:rFonts w:ascii="Symbol" w:hAnsi="Symbol" w:hint="default"/>
      </w:rPr>
    </w:lvl>
    <w:lvl w:ilvl="1" w:tplc="EF8A3912">
      <w:start w:val="1"/>
      <w:numFmt w:val="bullet"/>
      <w:lvlText w:val="o"/>
      <w:lvlJc w:val="left"/>
      <w:pPr>
        <w:ind w:left="1440" w:hanging="360"/>
      </w:pPr>
      <w:rPr>
        <w:rFonts w:ascii="Courier New" w:hAnsi="Courier New" w:hint="default"/>
      </w:rPr>
    </w:lvl>
    <w:lvl w:ilvl="2" w:tplc="BEE04DF2">
      <w:start w:val="1"/>
      <w:numFmt w:val="bullet"/>
      <w:lvlText w:val=""/>
      <w:lvlJc w:val="left"/>
      <w:pPr>
        <w:ind w:left="2160" w:hanging="360"/>
      </w:pPr>
      <w:rPr>
        <w:rFonts w:ascii="Wingdings" w:hAnsi="Wingdings" w:hint="default"/>
      </w:rPr>
    </w:lvl>
    <w:lvl w:ilvl="3" w:tplc="8D00D972">
      <w:start w:val="1"/>
      <w:numFmt w:val="bullet"/>
      <w:lvlText w:val=""/>
      <w:lvlJc w:val="left"/>
      <w:pPr>
        <w:ind w:left="2880" w:hanging="360"/>
      </w:pPr>
      <w:rPr>
        <w:rFonts w:ascii="Symbol" w:hAnsi="Symbol" w:hint="default"/>
      </w:rPr>
    </w:lvl>
    <w:lvl w:ilvl="4" w:tplc="850491FE">
      <w:start w:val="1"/>
      <w:numFmt w:val="bullet"/>
      <w:lvlText w:val="o"/>
      <w:lvlJc w:val="left"/>
      <w:pPr>
        <w:ind w:left="3600" w:hanging="360"/>
      </w:pPr>
      <w:rPr>
        <w:rFonts w:ascii="Courier New" w:hAnsi="Courier New" w:hint="default"/>
      </w:rPr>
    </w:lvl>
    <w:lvl w:ilvl="5" w:tplc="5B844BD2">
      <w:start w:val="1"/>
      <w:numFmt w:val="bullet"/>
      <w:lvlText w:val=""/>
      <w:lvlJc w:val="left"/>
      <w:pPr>
        <w:ind w:left="4320" w:hanging="360"/>
      </w:pPr>
      <w:rPr>
        <w:rFonts w:ascii="Wingdings" w:hAnsi="Wingdings" w:hint="default"/>
      </w:rPr>
    </w:lvl>
    <w:lvl w:ilvl="6" w:tplc="050CE198">
      <w:start w:val="1"/>
      <w:numFmt w:val="bullet"/>
      <w:lvlText w:val=""/>
      <w:lvlJc w:val="left"/>
      <w:pPr>
        <w:ind w:left="5040" w:hanging="360"/>
      </w:pPr>
      <w:rPr>
        <w:rFonts w:ascii="Symbol" w:hAnsi="Symbol" w:hint="default"/>
      </w:rPr>
    </w:lvl>
    <w:lvl w:ilvl="7" w:tplc="225A2F18">
      <w:start w:val="1"/>
      <w:numFmt w:val="bullet"/>
      <w:lvlText w:val="o"/>
      <w:lvlJc w:val="left"/>
      <w:pPr>
        <w:ind w:left="5760" w:hanging="360"/>
      </w:pPr>
      <w:rPr>
        <w:rFonts w:ascii="Courier New" w:hAnsi="Courier New" w:hint="default"/>
      </w:rPr>
    </w:lvl>
    <w:lvl w:ilvl="8" w:tplc="17BC0C76">
      <w:start w:val="1"/>
      <w:numFmt w:val="bullet"/>
      <w:lvlText w:val=""/>
      <w:lvlJc w:val="left"/>
      <w:pPr>
        <w:ind w:left="6480" w:hanging="360"/>
      </w:pPr>
      <w:rPr>
        <w:rFonts w:ascii="Wingdings" w:hAnsi="Wingdings" w:hint="default"/>
      </w:rPr>
    </w:lvl>
  </w:abstractNum>
  <w:abstractNum w:abstractNumId="42" w15:restartNumberingAfterBreak="0">
    <w:nsid w:val="78B7489E"/>
    <w:multiLevelType w:val="hybridMultilevel"/>
    <w:tmpl w:val="FFFFFFFF"/>
    <w:lvl w:ilvl="0" w:tplc="2AC8A51A">
      <w:start w:val="1"/>
      <w:numFmt w:val="bullet"/>
      <w:lvlText w:val=""/>
      <w:lvlJc w:val="left"/>
      <w:pPr>
        <w:ind w:left="720" w:hanging="360"/>
      </w:pPr>
      <w:rPr>
        <w:rFonts w:ascii="Symbol" w:hAnsi="Symbol" w:hint="default"/>
      </w:rPr>
    </w:lvl>
    <w:lvl w:ilvl="1" w:tplc="553E9616">
      <w:start w:val="1"/>
      <w:numFmt w:val="bullet"/>
      <w:lvlText w:val="o"/>
      <w:lvlJc w:val="left"/>
      <w:pPr>
        <w:ind w:left="1440" w:hanging="360"/>
      </w:pPr>
      <w:rPr>
        <w:rFonts w:ascii="Courier New" w:hAnsi="Courier New" w:hint="default"/>
      </w:rPr>
    </w:lvl>
    <w:lvl w:ilvl="2" w:tplc="505C2C30">
      <w:start w:val="1"/>
      <w:numFmt w:val="bullet"/>
      <w:lvlText w:val=""/>
      <w:lvlJc w:val="left"/>
      <w:pPr>
        <w:ind w:left="2160" w:hanging="360"/>
      </w:pPr>
      <w:rPr>
        <w:rFonts w:ascii="Wingdings" w:hAnsi="Wingdings" w:hint="default"/>
      </w:rPr>
    </w:lvl>
    <w:lvl w:ilvl="3" w:tplc="A42470FA">
      <w:start w:val="1"/>
      <w:numFmt w:val="bullet"/>
      <w:lvlText w:val=""/>
      <w:lvlJc w:val="left"/>
      <w:pPr>
        <w:ind w:left="2880" w:hanging="360"/>
      </w:pPr>
      <w:rPr>
        <w:rFonts w:ascii="Symbol" w:hAnsi="Symbol" w:hint="default"/>
      </w:rPr>
    </w:lvl>
    <w:lvl w:ilvl="4" w:tplc="C696ED7A">
      <w:start w:val="1"/>
      <w:numFmt w:val="bullet"/>
      <w:lvlText w:val="o"/>
      <w:lvlJc w:val="left"/>
      <w:pPr>
        <w:ind w:left="3600" w:hanging="360"/>
      </w:pPr>
      <w:rPr>
        <w:rFonts w:ascii="Courier New" w:hAnsi="Courier New" w:hint="default"/>
      </w:rPr>
    </w:lvl>
    <w:lvl w:ilvl="5" w:tplc="E442584C">
      <w:start w:val="1"/>
      <w:numFmt w:val="bullet"/>
      <w:lvlText w:val=""/>
      <w:lvlJc w:val="left"/>
      <w:pPr>
        <w:ind w:left="4320" w:hanging="360"/>
      </w:pPr>
      <w:rPr>
        <w:rFonts w:ascii="Wingdings" w:hAnsi="Wingdings" w:hint="default"/>
      </w:rPr>
    </w:lvl>
    <w:lvl w:ilvl="6" w:tplc="E3002BD8">
      <w:start w:val="1"/>
      <w:numFmt w:val="bullet"/>
      <w:lvlText w:val=""/>
      <w:lvlJc w:val="left"/>
      <w:pPr>
        <w:ind w:left="5040" w:hanging="360"/>
      </w:pPr>
      <w:rPr>
        <w:rFonts w:ascii="Symbol" w:hAnsi="Symbol" w:hint="default"/>
      </w:rPr>
    </w:lvl>
    <w:lvl w:ilvl="7" w:tplc="6F70A3D8">
      <w:start w:val="1"/>
      <w:numFmt w:val="bullet"/>
      <w:lvlText w:val="o"/>
      <w:lvlJc w:val="left"/>
      <w:pPr>
        <w:ind w:left="5760" w:hanging="360"/>
      </w:pPr>
      <w:rPr>
        <w:rFonts w:ascii="Courier New" w:hAnsi="Courier New" w:hint="default"/>
      </w:rPr>
    </w:lvl>
    <w:lvl w:ilvl="8" w:tplc="15969A02">
      <w:start w:val="1"/>
      <w:numFmt w:val="bullet"/>
      <w:lvlText w:val=""/>
      <w:lvlJc w:val="left"/>
      <w:pPr>
        <w:ind w:left="6480" w:hanging="360"/>
      </w:pPr>
      <w:rPr>
        <w:rFonts w:ascii="Wingdings" w:hAnsi="Wingdings" w:hint="default"/>
      </w:rPr>
    </w:lvl>
  </w:abstractNum>
  <w:abstractNum w:abstractNumId="43" w15:restartNumberingAfterBreak="0">
    <w:nsid w:val="79BE40B3"/>
    <w:multiLevelType w:val="hybridMultilevel"/>
    <w:tmpl w:val="8F40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F41C5"/>
    <w:multiLevelType w:val="hybridMultilevel"/>
    <w:tmpl w:val="313E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65B8D"/>
    <w:multiLevelType w:val="hybridMultilevel"/>
    <w:tmpl w:val="E6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F0D1D"/>
    <w:multiLevelType w:val="hybridMultilevel"/>
    <w:tmpl w:val="48AAFBD0"/>
    <w:lvl w:ilvl="0" w:tplc="5240FC70">
      <w:numFmt w:val="bullet"/>
      <w:lvlText w:val=""/>
      <w:lvlJc w:val="left"/>
      <w:pPr>
        <w:ind w:left="0" w:hanging="360"/>
      </w:pPr>
      <w:rPr>
        <w:rFonts w:ascii="Symbol" w:eastAsia="Symbol" w:hAnsi="Symbol" w:cs="Symbol" w:hint="default"/>
        <w:color w:val="auto"/>
        <w:w w:val="100"/>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7D8F1B30"/>
    <w:multiLevelType w:val="multilevel"/>
    <w:tmpl w:val="8D601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24126"/>
    <w:multiLevelType w:val="hybridMultilevel"/>
    <w:tmpl w:val="148ED4A0"/>
    <w:lvl w:ilvl="0" w:tplc="1D1C1E62">
      <w:start w:val="1"/>
      <w:numFmt w:val="bullet"/>
      <w:lvlText w:val="»"/>
      <w:lvlJc w:val="left"/>
      <w:pPr>
        <w:ind w:left="360" w:hanging="360"/>
      </w:pPr>
      <w:rPr>
        <w:rFonts w:ascii="Galaxie Polaris Book" w:hAnsi="Galaxie Polaris Book" w:hint="default"/>
        <w:color w:val="00AE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13"/>
  </w:num>
  <w:num w:numId="4">
    <w:abstractNumId w:val="40"/>
  </w:num>
  <w:num w:numId="5">
    <w:abstractNumId w:val="38"/>
  </w:num>
  <w:num w:numId="6">
    <w:abstractNumId w:val="15"/>
  </w:num>
  <w:num w:numId="7">
    <w:abstractNumId w:val="2"/>
  </w:num>
  <w:num w:numId="8">
    <w:abstractNumId w:val="46"/>
  </w:num>
  <w:num w:numId="9">
    <w:abstractNumId w:val="10"/>
  </w:num>
  <w:num w:numId="10">
    <w:abstractNumId w:val="39"/>
  </w:num>
  <w:num w:numId="11">
    <w:abstractNumId w:val="8"/>
  </w:num>
  <w:num w:numId="12">
    <w:abstractNumId w:val="45"/>
  </w:num>
  <w:num w:numId="13">
    <w:abstractNumId w:val="22"/>
  </w:num>
  <w:num w:numId="14">
    <w:abstractNumId w:val="0"/>
  </w:num>
  <w:num w:numId="15">
    <w:abstractNumId w:val="33"/>
  </w:num>
  <w:num w:numId="16">
    <w:abstractNumId w:val="19"/>
  </w:num>
  <w:num w:numId="17">
    <w:abstractNumId w:val="5"/>
  </w:num>
  <w:num w:numId="18">
    <w:abstractNumId w:val="17"/>
  </w:num>
  <w:num w:numId="19">
    <w:abstractNumId w:val="37"/>
  </w:num>
  <w:num w:numId="20">
    <w:abstractNumId w:val="1"/>
  </w:num>
  <w:num w:numId="21">
    <w:abstractNumId w:val="20"/>
  </w:num>
  <w:num w:numId="22">
    <w:abstractNumId w:val="4"/>
  </w:num>
  <w:num w:numId="23">
    <w:abstractNumId w:val="35"/>
  </w:num>
  <w:num w:numId="24">
    <w:abstractNumId w:val="25"/>
  </w:num>
  <w:num w:numId="25">
    <w:abstractNumId w:val="44"/>
  </w:num>
  <w:num w:numId="26">
    <w:abstractNumId w:val="3"/>
  </w:num>
  <w:num w:numId="27">
    <w:abstractNumId w:val="43"/>
  </w:num>
  <w:num w:numId="28">
    <w:abstractNumId w:val="34"/>
  </w:num>
  <w:num w:numId="29">
    <w:abstractNumId w:val="26"/>
  </w:num>
  <w:num w:numId="30">
    <w:abstractNumId w:val="12"/>
  </w:num>
  <w:num w:numId="31">
    <w:abstractNumId w:val="32"/>
  </w:num>
  <w:num w:numId="32">
    <w:abstractNumId w:val="7"/>
  </w:num>
  <w:num w:numId="33">
    <w:abstractNumId w:val="21"/>
  </w:num>
  <w:num w:numId="34">
    <w:abstractNumId w:val="36"/>
  </w:num>
  <w:num w:numId="35">
    <w:abstractNumId w:val="9"/>
  </w:num>
  <w:num w:numId="36">
    <w:abstractNumId w:val="31"/>
  </w:num>
  <w:num w:numId="37">
    <w:abstractNumId w:val="18"/>
  </w:num>
  <w:num w:numId="38">
    <w:abstractNumId w:val="47"/>
  </w:num>
  <w:num w:numId="39">
    <w:abstractNumId w:val="24"/>
  </w:num>
  <w:num w:numId="40">
    <w:abstractNumId w:val="11"/>
  </w:num>
  <w:num w:numId="41">
    <w:abstractNumId w:val="29"/>
  </w:num>
  <w:num w:numId="42">
    <w:abstractNumId w:val="48"/>
  </w:num>
  <w:num w:numId="43">
    <w:abstractNumId w:val="23"/>
  </w:num>
  <w:num w:numId="44">
    <w:abstractNumId w:val="28"/>
  </w:num>
  <w:num w:numId="45">
    <w:abstractNumId w:val="41"/>
  </w:num>
  <w:num w:numId="46">
    <w:abstractNumId w:val="16"/>
  </w:num>
  <w:num w:numId="47">
    <w:abstractNumId w:val="42"/>
  </w:num>
  <w:num w:numId="48">
    <w:abstractNumId w:val="30"/>
  </w:num>
  <w:num w:numId="4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MDY3MjQ3NjS1MLdQ0lEKTi0uzszPAymwrAUADRQZ5CwAAAA="/>
  </w:docVars>
  <w:rsids>
    <w:rsidRoot w:val="00A54FBB"/>
    <w:rsid w:val="00000C75"/>
    <w:rsid w:val="000035D2"/>
    <w:rsid w:val="00003DE2"/>
    <w:rsid w:val="0000584B"/>
    <w:rsid w:val="000077DD"/>
    <w:rsid w:val="00011570"/>
    <w:rsid w:val="00011F34"/>
    <w:rsid w:val="0001239B"/>
    <w:rsid w:val="0001323A"/>
    <w:rsid w:val="00014115"/>
    <w:rsid w:val="0001462B"/>
    <w:rsid w:val="00014A0A"/>
    <w:rsid w:val="00014A8B"/>
    <w:rsid w:val="00014AB0"/>
    <w:rsid w:val="000174CB"/>
    <w:rsid w:val="0002169E"/>
    <w:rsid w:val="00024EA5"/>
    <w:rsid w:val="00025276"/>
    <w:rsid w:val="000274C3"/>
    <w:rsid w:val="00030518"/>
    <w:rsid w:val="00031579"/>
    <w:rsid w:val="0003408E"/>
    <w:rsid w:val="000350D7"/>
    <w:rsid w:val="00037650"/>
    <w:rsid w:val="0004210F"/>
    <w:rsid w:val="00044876"/>
    <w:rsid w:val="000459B3"/>
    <w:rsid w:val="0004624B"/>
    <w:rsid w:val="000504B5"/>
    <w:rsid w:val="00052203"/>
    <w:rsid w:val="00052EA7"/>
    <w:rsid w:val="000534A2"/>
    <w:rsid w:val="00055102"/>
    <w:rsid w:val="0005750E"/>
    <w:rsid w:val="000604F4"/>
    <w:rsid w:val="000612AD"/>
    <w:rsid w:val="000672C2"/>
    <w:rsid w:val="000674B3"/>
    <w:rsid w:val="00070F3A"/>
    <w:rsid w:val="000714C0"/>
    <w:rsid w:val="00074CD8"/>
    <w:rsid w:val="00074E7A"/>
    <w:rsid w:val="00080145"/>
    <w:rsid w:val="00081EB0"/>
    <w:rsid w:val="000823AC"/>
    <w:rsid w:val="00085097"/>
    <w:rsid w:val="000862F2"/>
    <w:rsid w:val="00087016"/>
    <w:rsid w:val="00091474"/>
    <w:rsid w:val="000940D5"/>
    <w:rsid w:val="000956C2"/>
    <w:rsid w:val="00097268"/>
    <w:rsid w:val="0009790B"/>
    <w:rsid w:val="000A0703"/>
    <w:rsid w:val="000A20E0"/>
    <w:rsid w:val="000A24B0"/>
    <w:rsid w:val="000A2AC3"/>
    <w:rsid w:val="000A3A9E"/>
    <w:rsid w:val="000A62BC"/>
    <w:rsid w:val="000A64D7"/>
    <w:rsid w:val="000A787A"/>
    <w:rsid w:val="000A7A20"/>
    <w:rsid w:val="000B2AD9"/>
    <w:rsid w:val="000B37CE"/>
    <w:rsid w:val="000B4617"/>
    <w:rsid w:val="000B4FD4"/>
    <w:rsid w:val="000B6EC7"/>
    <w:rsid w:val="000B72B7"/>
    <w:rsid w:val="000B7EAD"/>
    <w:rsid w:val="000C0FBE"/>
    <w:rsid w:val="000C226A"/>
    <w:rsid w:val="000C31E2"/>
    <w:rsid w:val="000C4CE2"/>
    <w:rsid w:val="000C5964"/>
    <w:rsid w:val="000C5AFE"/>
    <w:rsid w:val="000D0C58"/>
    <w:rsid w:val="000D1E6F"/>
    <w:rsid w:val="000D2320"/>
    <w:rsid w:val="000D665F"/>
    <w:rsid w:val="000E096D"/>
    <w:rsid w:val="000E1B99"/>
    <w:rsid w:val="000E5E62"/>
    <w:rsid w:val="000E609E"/>
    <w:rsid w:val="000E6926"/>
    <w:rsid w:val="000E70DE"/>
    <w:rsid w:val="000E7BBB"/>
    <w:rsid w:val="000F0F12"/>
    <w:rsid w:val="000F5456"/>
    <w:rsid w:val="000F5885"/>
    <w:rsid w:val="000F5C69"/>
    <w:rsid w:val="000F77CE"/>
    <w:rsid w:val="00101849"/>
    <w:rsid w:val="00103FE2"/>
    <w:rsid w:val="0010491E"/>
    <w:rsid w:val="0010585F"/>
    <w:rsid w:val="001104EA"/>
    <w:rsid w:val="00113CC3"/>
    <w:rsid w:val="001145C0"/>
    <w:rsid w:val="00115B18"/>
    <w:rsid w:val="00116998"/>
    <w:rsid w:val="00122034"/>
    <w:rsid w:val="0012510E"/>
    <w:rsid w:val="001261E5"/>
    <w:rsid w:val="00126BDF"/>
    <w:rsid w:val="001275A3"/>
    <w:rsid w:val="001316A8"/>
    <w:rsid w:val="0013273F"/>
    <w:rsid w:val="00133797"/>
    <w:rsid w:val="001343BE"/>
    <w:rsid w:val="00134BEE"/>
    <w:rsid w:val="00134F09"/>
    <w:rsid w:val="00135DC1"/>
    <w:rsid w:val="001377FB"/>
    <w:rsid w:val="00143F3D"/>
    <w:rsid w:val="00146A32"/>
    <w:rsid w:val="00147333"/>
    <w:rsid w:val="00151476"/>
    <w:rsid w:val="001519B2"/>
    <w:rsid w:val="00152BFA"/>
    <w:rsid w:val="00152D45"/>
    <w:rsid w:val="00154708"/>
    <w:rsid w:val="00162BE7"/>
    <w:rsid w:val="00163465"/>
    <w:rsid w:val="00163D9E"/>
    <w:rsid w:val="0016491A"/>
    <w:rsid w:val="00166B30"/>
    <w:rsid w:val="00167A30"/>
    <w:rsid w:val="0017339A"/>
    <w:rsid w:val="00173785"/>
    <w:rsid w:val="00175141"/>
    <w:rsid w:val="00175CBE"/>
    <w:rsid w:val="001777C3"/>
    <w:rsid w:val="0018334E"/>
    <w:rsid w:val="00184266"/>
    <w:rsid w:val="0019189A"/>
    <w:rsid w:val="00192DC5"/>
    <w:rsid w:val="00193B4C"/>
    <w:rsid w:val="00194A88"/>
    <w:rsid w:val="0019768D"/>
    <w:rsid w:val="001A07CE"/>
    <w:rsid w:val="001A1823"/>
    <w:rsid w:val="001A28E1"/>
    <w:rsid w:val="001A496D"/>
    <w:rsid w:val="001A575A"/>
    <w:rsid w:val="001A5A19"/>
    <w:rsid w:val="001A5AA3"/>
    <w:rsid w:val="001B05B3"/>
    <w:rsid w:val="001B20E9"/>
    <w:rsid w:val="001B2DBE"/>
    <w:rsid w:val="001B3AFD"/>
    <w:rsid w:val="001B4B2C"/>
    <w:rsid w:val="001B57C6"/>
    <w:rsid w:val="001B6930"/>
    <w:rsid w:val="001B7C7D"/>
    <w:rsid w:val="001B7D2B"/>
    <w:rsid w:val="001C0FE4"/>
    <w:rsid w:val="001C25B3"/>
    <w:rsid w:val="001C29D0"/>
    <w:rsid w:val="001C59DB"/>
    <w:rsid w:val="001C5D74"/>
    <w:rsid w:val="001C5F6A"/>
    <w:rsid w:val="001C74E6"/>
    <w:rsid w:val="001C7C6C"/>
    <w:rsid w:val="001D20C9"/>
    <w:rsid w:val="001D276A"/>
    <w:rsid w:val="001D2E77"/>
    <w:rsid w:val="001D572C"/>
    <w:rsid w:val="001D6393"/>
    <w:rsid w:val="001D63B0"/>
    <w:rsid w:val="001D7E61"/>
    <w:rsid w:val="001E026C"/>
    <w:rsid w:val="001E06E4"/>
    <w:rsid w:val="001E4D10"/>
    <w:rsid w:val="001E5D97"/>
    <w:rsid w:val="001E6C69"/>
    <w:rsid w:val="001E71D1"/>
    <w:rsid w:val="001F26D4"/>
    <w:rsid w:val="001F29CF"/>
    <w:rsid w:val="001F55DB"/>
    <w:rsid w:val="001F5832"/>
    <w:rsid w:val="001F7D59"/>
    <w:rsid w:val="00200282"/>
    <w:rsid w:val="002045C3"/>
    <w:rsid w:val="00205327"/>
    <w:rsid w:val="002069D1"/>
    <w:rsid w:val="00206A90"/>
    <w:rsid w:val="00206F0D"/>
    <w:rsid w:val="00207A25"/>
    <w:rsid w:val="00207F10"/>
    <w:rsid w:val="00212700"/>
    <w:rsid w:val="00212701"/>
    <w:rsid w:val="00214428"/>
    <w:rsid w:val="00214932"/>
    <w:rsid w:val="00216878"/>
    <w:rsid w:val="00221F1D"/>
    <w:rsid w:val="00224396"/>
    <w:rsid w:val="00225A93"/>
    <w:rsid w:val="00226ADD"/>
    <w:rsid w:val="002323B7"/>
    <w:rsid w:val="002342C2"/>
    <w:rsid w:val="00241255"/>
    <w:rsid w:val="002415D3"/>
    <w:rsid w:val="00242AB2"/>
    <w:rsid w:val="00243EBE"/>
    <w:rsid w:val="002454A5"/>
    <w:rsid w:val="00250285"/>
    <w:rsid w:val="002505F3"/>
    <w:rsid w:val="0025265B"/>
    <w:rsid w:val="00256A93"/>
    <w:rsid w:val="002578EE"/>
    <w:rsid w:val="002600D7"/>
    <w:rsid w:val="00260966"/>
    <w:rsid w:val="0026119B"/>
    <w:rsid w:val="00262D0F"/>
    <w:rsid w:val="00263230"/>
    <w:rsid w:val="00263773"/>
    <w:rsid w:val="002637BC"/>
    <w:rsid w:val="00271F34"/>
    <w:rsid w:val="002753D0"/>
    <w:rsid w:val="00276719"/>
    <w:rsid w:val="002845C4"/>
    <w:rsid w:val="002871DF"/>
    <w:rsid w:val="00287854"/>
    <w:rsid w:val="002911D2"/>
    <w:rsid w:val="0029250F"/>
    <w:rsid w:val="00295EF1"/>
    <w:rsid w:val="00296340"/>
    <w:rsid w:val="00296C2B"/>
    <w:rsid w:val="00296E73"/>
    <w:rsid w:val="002A311F"/>
    <w:rsid w:val="002A4DB6"/>
    <w:rsid w:val="002A4F34"/>
    <w:rsid w:val="002A5B06"/>
    <w:rsid w:val="002A5C30"/>
    <w:rsid w:val="002B2423"/>
    <w:rsid w:val="002B26AF"/>
    <w:rsid w:val="002B4BAE"/>
    <w:rsid w:val="002B6BF3"/>
    <w:rsid w:val="002B70D9"/>
    <w:rsid w:val="002C0F93"/>
    <w:rsid w:val="002C3993"/>
    <w:rsid w:val="002C5BFF"/>
    <w:rsid w:val="002D17D2"/>
    <w:rsid w:val="002D229C"/>
    <w:rsid w:val="002D2A97"/>
    <w:rsid w:val="002D2AC0"/>
    <w:rsid w:val="002D601C"/>
    <w:rsid w:val="002E041A"/>
    <w:rsid w:val="002E0537"/>
    <w:rsid w:val="002E12D8"/>
    <w:rsid w:val="002E212D"/>
    <w:rsid w:val="002E226E"/>
    <w:rsid w:val="002E23BD"/>
    <w:rsid w:val="002E352A"/>
    <w:rsid w:val="002E4FB8"/>
    <w:rsid w:val="002E75FD"/>
    <w:rsid w:val="002E7E52"/>
    <w:rsid w:val="002F14B7"/>
    <w:rsid w:val="002F4742"/>
    <w:rsid w:val="002F7E14"/>
    <w:rsid w:val="00302959"/>
    <w:rsid w:val="003035B1"/>
    <w:rsid w:val="00303ED7"/>
    <w:rsid w:val="00305204"/>
    <w:rsid w:val="00305819"/>
    <w:rsid w:val="00312DCE"/>
    <w:rsid w:val="003137AA"/>
    <w:rsid w:val="00317159"/>
    <w:rsid w:val="00317DFB"/>
    <w:rsid w:val="00321B25"/>
    <w:rsid w:val="00322D06"/>
    <w:rsid w:val="0032417C"/>
    <w:rsid w:val="003311CF"/>
    <w:rsid w:val="00333296"/>
    <w:rsid w:val="00336360"/>
    <w:rsid w:val="00340126"/>
    <w:rsid w:val="00343E76"/>
    <w:rsid w:val="003440E3"/>
    <w:rsid w:val="003440F7"/>
    <w:rsid w:val="00344AED"/>
    <w:rsid w:val="00347739"/>
    <w:rsid w:val="00350743"/>
    <w:rsid w:val="00356AA9"/>
    <w:rsid w:val="003610C9"/>
    <w:rsid w:val="00362CF1"/>
    <w:rsid w:val="00370288"/>
    <w:rsid w:val="00372F4B"/>
    <w:rsid w:val="00376A63"/>
    <w:rsid w:val="003770E7"/>
    <w:rsid w:val="003840F8"/>
    <w:rsid w:val="003842FC"/>
    <w:rsid w:val="0038477D"/>
    <w:rsid w:val="00392AED"/>
    <w:rsid w:val="003A3C97"/>
    <w:rsid w:val="003B06F1"/>
    <w:rsid w:val="003B1488"/>
    <w:rsid w:val="003B2A40"/>
    <w:rsid w:val="003B60D6"/>
    <w:rsid w:val="003B644C"/>
    <w:rsid w:val="003B6866"/>
    <w:rsid w:val="003B7FC6"/>
    <w:rsid w:val="003C0096"/>
    <w:rsid w:val="003C117C"/>
    <w:rsid w:val="003C3798"/>
    <w:rsid w:val="003C524E"/>
    <w:rsid w:val="003C5356"/>
    <w:rsid w:val="003C6062"/>
    <w:rsid w:val="003C6393"/>
    <w:rsid w:val="003C7E4F"/>
    <w:rsid w:val="003D439B"/>
    <w:rsid w:val="003D4DDA"/>
    <w:rsid w:val="003D79F8"/>
    <w:rsid w:val="003E0BEE"/>
    <w:rsid w:val="003E0F85"/>
    <w:rsid w:val="003E11BE"/>
    <w:rsid w:val="003E3C0E"/>
    <w:rsid w:val="003E6598"/>
    <w:rsid w:val="003E7D2F"/>
    <w:rsid w:val="003E7D36"/>
    <w:rsid w:val="003F01CC"/>
    <w:rsid w:val="003F2F18"/>
    <w:rsid w:val="003F3D68"/>
    <w:rsid w:val="003F3DA9"/>
    <w:rsid w:val="003F47E5"/>
    <w:rsid w:val="003F6C59"/>
    <w:rsid w:val="0040261E"/>
    <w:rsid w:val="00403341"/>
    <w:rsid w:val="004105D1"/>
    <w:rsid w:val="0041109C"/>
    <w:rsid w:val="00411B4E"/>
    <w:rsid w:val="00412CC8"/>
    <w:rsid w:val="00414294"/>
    <w:rsid w:val="00417533"/>
    <w:rsid w:val="004179A1"/>
    <w:rsid w:val="00421108"/>
    <w:rsid w:val="004215E4"/>
    <w:rsid w:val="00421621"/>
    <w:rsid w:val="00423411"/>
    <w:rsid w:val="00430C7C"/>
    <w:rsid w:val="00435785"/>
    <w:rsid w:val="0043707D"/>
    <w:rsid w:val="004372B1"/>
    <w:rsid w:val="004375DB"/>
    <w:rsid w:val="00437735"/>
    <w:rsid w:val="004378F9"/>
    <w:rsid w:val="00437BA1"/>
    <w:rsid w:val="00437EE8"/>
    <w:rsid w:val="004413CD"/>
    <w:rsid w:val="00441641"/>
    <w:rsid w:val="00442BFB"/>
    <w:rsid w:val="004437A9"/>
    <w:rsid w:val="0044422B"/>
    <w:rsid w:val="00446D8A"/>
    <w:rsid w:val="00447B06"/>
    <w:rsid w:val="00447F47"/>
    <w:rsid w:val="0045011E"/>
    <w:rsid w:val="00450818"/>
    <w:rsid w:val="00456C13"/>
    <w:rsid w:val="00460893"/>
    <w:rsid w:val="0046260C"/>
    <w:rsid w:val="00462B1E"/>
    <w:rsid w:val="00464E78"/>
    <w:rsid w:val="00465131"/>
    <w:rsid w:val="00465413"/>
    <w:rsid w:val="00474055"/>
    <w:rsid w:val="004749D2"/>
    <w:rsid w:val="004767F7"/>
    <w:rsid w:val="004779EE"/>
    <w:rsid w:val="00481038"/>
    <w:rsid w:val="00481DBD"/>
    <w:rsid w:val="00481E0A"/>
    <w:rsid w:val="00483E41"/>
    <w:rsid w:val="00485493"/>
    <w:rsid w:val="004860F3"/>
    <w:rsid w:val="00486A0E"/>
    <w:rsid w:val="004876F3"/>
    <w:rsid w:val="00487F53"/>
    <w:rsid w:val="00490BE3"/>
    <w:rsid w:val="0049261B"/>
    <w:rsid w:val="00493821"/>
    <w:rsid w:val="00493FBC"/>
    <w:rsid w:val="0049657C"/>
    <w:rsid w:val="004A1451"/>
    <w:rsid w:val="004A1C5D"/>
    <w:rsid w:val="004A213F"/>
    <w:rsid w:val="004A79BC"/>
    <w:rsid w:val="004B070D"/>
    <w:rsid w:val="004B0C0B"/>
    <w:rsid w:val="004B0C98"/>
    <w:rsid w:val="004B2E0B"/>
    <w:rsid w:val="004B368E"/>
    <w:rsid w:val="004B5043"/>
    <w:rsid w:val="004B6719"/>
    <w:rsid w:val="004C0D63"/>
    <w:rsid w:val="004C1EF7"/>
    <w:rsid w:val="004C55DD"/>
    <w:rsid w:val="004C5632"/>
    <w:rsid w:val="004C72AB"/>
    <w:rsid w:val="004D0050"/>
    <w:rsid w:val="004D201A"/>
    <w:rsid w:val="004D2C7A"/>
    <w:rsid w:val="004D4228"/>
    <w:rsid w:val="004D4617"/>
    <w:rsid w:val="004D5968"/>
    <w:rsid w:val="004E43DC"/>
    <w:rsid w:val="004E5553"/>
    <w:rsid w:val="004E6EC6"/>
    <w:rsid w:val="004F16EC"/>
    <w:rsid w:val="004F1AFE"/>
    <w:rsid w:val="004F47A0"/>
    <w:rsid w:val="004F47BF"/>
    <w:rsid w:val="004F5D27"/>
    <w:rsid w:val="004F5ED2"/>
    <w:rsid w:val="004F7058"/>
    <w:rsid w:val="0050195D"/>
    <w:rsid w:val="005069E0"/>
    <w:rsid w:val="00507089"/>
    <w:rsid w:val="005136FF"/>
    <w:rsid w:val="00514003"/>
    <w:rsid w:val="00514EAB"/>
    <w:rsid w:val="00516429"/>
    <w:rsid w:val="0051685A"/>
    <w:rsid w:val="0051702D"/>
    <w:rsid w:val="00520C1B"/>
    <w:rsid w:val="00524190"/>
    <w:rsid w:val="00524B73"/>
    <w:rsid w:val="005308BE"/>
    <w:rsid w:val="005344F5"/>
    <w:rsid w:val="00534AB5"/>
    <w:rsid w:val="005351BF"/>
    <w:rsid w:val="00537DAB"/>
    <w:rsid w:val="00550E65"/>
    <w:rsid w:val="00552B68"/>
    <w:rsid w:val="0056428B"/>
    <w:rsid w:val="005645DA"/>
    <w:rsid w:val="005654B7"/>
    <w:rsid w:val="005668B4"/>
    <w:rsid w:val="00572694"/>
    <w:rsid w:val="00573605"/>
    <w:rsid w:val="00575019"/>
    <w:rsid w:val="00575F34"/>
    <w:rsid w:val="005805DF"/>
    <w:rsid w:val="00585473"/>
    <w:rsid w:val="005861A7"/>
    <w:rsid w:val="00586CD1"/>
    <w:rsid w:val="00590778"/>
    <w:rsid w:val="00591E59"/>
    <w:rsid w:val="00593E67"/>
    <w:rsid w:val="00595ACF"/>
    <w:rsid w:val="005A1220"/>
    <w:rsid w:val="005A4BEE"/>
    <w:rsid w:val="005A4C4A"/>
    <w:rsid w:val="005A6F2B"/>
    <w:rsid w:val="005B265F"/>
    <w:rsid w:val="005B3BFE"/>
    <w:rsid w:val="005B6D09"/>
    <w:rsid w:val="005B7BA9"/>
    <w:rsid w:val="005C2239"/>
    <w:rsid w:val="005C3215"/>
    <w:rsid w:val="005C3966"/>
    <w:rsid w:val="005C4275"/>
    <w:rsid w:val="005C4E85"/>
    <w:rsid w:val="005C5406"/>
    <w:rsid w:val="005C5EAA"/>
    <w:rsid w:val="005C66C8"/>
    <w:rsid w:val="005C6DB0"/>
    <w:rsid w:val="005C7185"/>
    <w:rsid w:val="005D0C24"/>
    <w:rsid w:val="005D77AA"/>
    <w:rsid w:val="005E068F"/>
    <w:rsid w:val="005E1344"/>
    <w:rsid w:val="005E27DC"/>
    <w:rsid w:val="005E2E92"/>
    <w:rsid w:val="005E303F"/>
    <w:rsid w:val="005E3D53"/>
    <w:rsid w:val="005E45A4"/>
    <w:rsid w:val="005E7BEE"/>
    <w:rsid w:val="005F4364"/>
    <w:rsid w:val="005F4D91"/>
    <w:rsid w:val="005F7646"/>
    <w:rsid w:val="00601019"/>
    <w:rsid w:val="006029D2"/>
    <w:rsid w:val="00602A0D"/>
    <w:rsid w:val="0060463F"/>
    <w:rsid w:val="00604658"/>
    <w:rsid w:val="006067CB"/>
    <w:rsid w:val="006105B7"/>
    <w:rsid w:val="00611A24"/>
    <w:rsid w:val="006147E6"/>
    <w:rsid w:val="006155CF"/>
    <w:rsid w:val="00615FE2"/>
    <w:rsid w:val="00617EF9"/>
    <w:rsid w:val="00623A62"/>
    <w:rsid w:val="00624742"/>
    <w:rsid w:val="006270F3"/>
    <w:rsid w:val="0063346F"/>
    <w:rsid w:val="00633CEB"/>
    <w:rsid w:val="0063495E"/>
    <w:rsid w:val="006355E2"/>
    <w:rsid w:val="00635B49"/>
    <w:rsid w:val="00637489"/>
    <w:rsid w:val="00637C42"/>
    <w:rsid w:val="00637E03"/>
    <w:rsid w:val="0064062E"/>
    <w:rsid w:val="00641950"/>
    <w:rsid w:val="00642E4F"/>
    <w:rsid w:val="00643F21"/>
    <w:rsid w:val="0064451F"/>
    <w:rsid w:val="006466C7"/>
    <w:rsid w:val="00646D9B"/>
    <w:rsid w:val="00651128"/>
    <w:rsid w:val="006538F1"/>
    <w:rsid w:val="006618BE"/>
    <w:rsid w:val="00664122"/>
    <w:rsid w:val="0067370E"/>
    <w:rsid w:val="0067413A"/>
    <w:rsid w:val="00675CD5"/>
    <w:rsid w:val="006764E4"/>
    <w:rsid w:val="006768D8"/>
    <w:rsid w:val="00677027"/>
    <w:rsid w:val="0067718F"/>
    <w:rsid w:val="006808AD"/>
    <w:rsid w:val="00681007"/>
    <w:rsid w:val="00682CFC"/>
    <w:rsid w:val="00682E06"/>
    <w:rsid w:val="006833EC"/>
    <w:rsid w:val="00683A65"/>
    <w:rsid w:val="0068537C"/>
    <w:rsid w:val="00686835"/>
    <w:rsid w:val="006924F4"/>
    <w:rsid w:val="00694014"/>
    <w:rsid w:val="006949FB"/>
    <w:rsid w:val="006A00AE"/>
    <w:rsid w:val="006A5796"/>
    <w:rsid w:val="006A6D57"/>
    <w:rsid w:val="006A6F42"/>
    <w:rsid w:val="006A730A"/>
    <w:rsid w:val="006A7893"/>
    <w:rsid w:val="006B3AD8"/>
    <w:rsid w:val="006B3C21"/>
    <w:rsid w:val="006B4C2E"/>
    <w:rsid w:val="006B7878"/>
    <w:rsid w:val="006C1677"/>
    <w:rsid w:val="006C2773"/>
    <w:rsid w:val="006C3679"/>
    <w:rsid w:val="006D0644"/>
    <w:rsid w:val="006D0A63"/>
    <w:rsid w:val="006D2C9E"/>
    <w:rsid w:val="006D5560"/>
    <w:rsid w:val="006D5B66"/>
    <w:rsid w:val="006D5D0E"/>
    <w:rsid w:val="006E1349"/>
    <w:rsid w:val="006E1DA6"/>
    <w:rsid w:val="006E2067"/>
    <w:rsid w:val="006E2308"/>
    <w:rsid w:val="006E2E9F"/>
    <w:rsid w:val="006E390E"/>
    <w:rsid w:val="006E3D49"/>
    <w:rsid w:val="006E5FF6"/>
    <w:rsid w:val="006F059D"/>
    <w:rsid w:val="006F0DA9"/>
    <w:rsid w:val="006F1F33"/>
    <w:rsid w:val="006F2317"/>
    <w:rsid w:val="006F6433"/>
    <w:rsid w:val="006F7A98"/>
    <w:rsid w:val="00700EFA"/>
    <w:rsid w:val="0070213C"/>
    <w:rsid w:val="007031F6"/>
    <w:rsid w:val="007035AC"/>
    <w:rsid w:val="007039C0"/>
    <w:rsid w:val="007058D3"/>
    <w:rsid w:val="0071134F"/>
    <w:rsid w:val="00714B45"/>
    <w:rsid w:val="00714D93"/>
    <w:rsid w:val="007167DB"/>
    <w:rsid w:val="00717949"/>
    <w:rsid w:val="00717A61"/>
    <w:rsid w:val="00717C47"/>
    <w:rsid w:val="00720628"/>
    <w:rsid w:val="00722F08"/>
    <w:rsid w:val="007258E4"/>
    <w:rsid w:val="00725B58"/>
    <w:rsid w:val="00725C85"/>
    <w:rsid w:val="00727A40"/>
    <w:rsid w:val="007336E7"/>
    <w:rsid w:val="007342CC"/>
    <w:rsid w:val="0073440B"/>
    <w:rsid w:val="007345F3"/>
    <w:rsid w:val="00735C7B"/>
    <w:rsid w:val="0073701D"/>
    <w:rsid w:val="00737498"/>
    <w:rsid w:val="00737836"/>
    <w:rsid w:val="00737C7D"/>
    <w:rsid w:val="00740A46"/>
    <w:rsid w:val="00744363"/>
    <w:rsid w:val="00744B21"/>
    <w:rsid w:val="00744D8A"/>
    <w:rsid w:val="007458CD"/>
    <w:rsid w:val="00746E54"/>
    <w:rsid w:val="00751ADC"/>
    <w:rsid w:val="00752986"/>
    <w:rsid w:val="00753FA7"/>
    <w:rsid w:val="0075730F"/>
    <w:rsid w:val="00757C7D"/>
    <w:rsid w:val="00760709"/>
    <w:rsid w:val="00764D61"/>
    <w:rsid w:val="00765B60"/>
    <w:rsid w:val="007666FE"/>
    <w:rsid w:val="00766B7B"/>
    <w:rsid w:val="0077078C"/>
    <w:rsid w:val="007708F6"/>
    <w:rsid w:val="00770F56"/>
    <w:rsid w:val="00771D9B"/>
    <w:rsid w:val="00775375"/>
    <w:rsid w:val="00775716"/>
    <w:rsid w:val="00782C83"/>
    <w:rsid w:val="00782F58"/>
    <w:rsid w:val="007836C2"/>
    <w:rsid w:val="00785694"/>
    <w:rsid w:val="007871E8"/>
    <w:rsid w:val="0079190B"/>
    <w:rsid w:val="0079367B"/>
    <w:rsid w:val="00796678"/>
    <w:rsid w:val="007974F3"/>
    <w:rsid w:val="00797C6B"/>
    <w:rsid w:val="00797D7B"/>
    <w:rsid w:val="007A7F13"/>
    <w:rsid w:val="007B230E"/>
    <w:rsid w:val="007B2970"/>
    <w:rsid w:val="007C5499"/>
    <w:rsid w:val="007C5D1B"/>
    <w:rsid w:val="007C77FF"/>
    <w:rsid w:val="007C7FCC"/>
    <w:rsid w:val="007D33BE"/>
    <w:rsid w:val="007D3EED"/>
    <w:rsid w:val="007D5088"/>
    <w:rsid w:val="007D5109"/>
    <w:rsid w:val="007D64F0"/>
    <w:rsid w:val="007E19C4"/>
    <w:rsid w:val="007E7B57"/>
    <w:rsid w:val="007E7F10"/>
    <w:rsid w:val="007F352F"/>
    <w:rsid w:val="007F445E"/>
    <w:rsid w:val="007F50A3"/>
    <w:rsid w:val="007F6CFC"/>
    <w:rsid w:val="008000AB"/>
    <w:rsid w:val="0080444E"/>
    <w:rsid w:val="0080622B"/>
    <w:rsid w:val="00807C56"/>
    <w:rsid w:val="008102D9"/>
    <w:rsid w:val="00810DD3"/>
    <w:rsid w:val="00813E24"/>
    <w:rsid w:val="00815479"/>
    <w:rsid w:val="00815E03"/>
    <w:rsid w:val="0082061B"/>
    <w:rsid w:val="00822987"/>
    <w:rsid w:val="00822CE4"/>
    <w:rsid w:val="00830288"/>
    <w:rsid w:val="008302EF"/>
    <w:rsid w:val="008309A2"/>
    <w:rsid w:val="00834192"/>
    <w:rsid w:val="008341DA"/>
    <w:rsid w:val="0083514C"/>
    <w:rsid w:val="00836CF2"/>
    <w:rsid w:val="00840B1A"/>
    <w:rsid w:val="00842004"/>
    <w:rsid w:val="0084648E"/>
    <w:rsid w:val="008474D1"/>
    <w:rsid w:val="008510E1"/>
    <w:rsid w:val="008518CF"/>
    <w:rsid w:val="0085275E"/>
    <w:rsid w:val="00853092"/>
    <w:rsid w:val="008534EF"/>
    <w:rsid w:val="00853EE1"/>
    <w:rsid w:val="00854152"/>
    <w:rsid w:val="008555A6"/>
    <w:rsid w:val="00855E82"/>
    <w:rsid w:val="00856D48"/>
    <w:rsid w:val="00857237"/>
    <w:rsid w:val="008602EF"/>
    <w:rsid w:val="008604AC"/>
    <w:rsid w:val="00860739"/>
    <w:rsid w:val="00861FEC"/>
    <w:rsid w:val="0086219D"/>
    <w:rsid w:val="00862FCC"/>
    <w:rsid w:val="00864412"/>
    <w:rsid w:val="008649C9"/>
    <w:rsid w:val="00865893"/>
    <w:rsid w:val="00866FAB"/>
    <w:rsid w:val="0087008C"/>
    <w:rsid w:val="0087070D"/>
    <w:rsid w:val="00872DDA"/>
    <w:rsid w:val="00873E35"/>
    <w:rsid w:val="008750C1"/>
    <w:rsid w:val="00875295"/>
    <w:rsid w:val="00876C51"/>
    <w:rsid w:val="00876D06"/>
    <w:rsid w:val="00877896"/>
    <w:rsid w:val="008822FF"/>
    <w:rsid w:val="008848D0"/>
    <w:rsid w:val="00884EAB"/>
    <w:rsid w:val="00886B33"/>
    <w:rsid w:val="00887EA6"/>
    <w:rsid w:val="0089134D"/>
    <w:rsid w:val="00893BF7"/>
    <w:rsid w:val="008A1DD4"/>
    <w:rsid w:val="008A2403"/>
    <w:rsid w:val="008A6AA3"/>
    <w:rsid w:val="008A7307"/>
    <w:rsid w:val="008A7EBD"/>
    <w:rsid w:val="008B0D6B"/>
    <w:rsid w:val="008B334E"/>
    <w:rsid w:val="008B3796"/>
    <w:rsid w:val="008B3A5E"/>
    <w:rsid w:val="008B7232"/>
    <w:rsid w:val="008B7A3B"/>
    <w:rsid w:val="008C03B5"/>
    <w:rsid w:val="008C15C0"/>
    <w:rsid w:val="008C3532"/>
    <w:rsid w:val="008C60A6"/>
    <w:rsid w:val="008C6124"/>
    <w:rsid w:val="008C69F0"/>
    <w:rsid w:val="008D1610"/>
    <w:rsid w:val="008D1DE7"/>
    <w:rsid w:val="008D35AE"/>
    <w:rsid w:val="008D4108"/>
    <w:rsid w:val="008D47C0"/>
    <w:rsid w:val="008D56A0"/>
    <w:rsid w:val="008D676C"/>
    <w:rsid w:val="008E1568"/>
    <w:rsid w:val="008E185B"/>
    <w:rsid w:val="008E281B"/>
    <w:rsid w:val="008E55CC"/>
    <w:rsid w:val="008E659E"/>
    <w:rsid w:val="008F12E2"/>
    <w:rsid w:val="008F56A6"/>
    <w:rsid w:val="008F5825"/>
    <w:rsid w:val="00900714"/>
    <w:rsid w:val="009033F3"/>
    <w:rsid w:val="00907326"/>
    <w:rsid w:val="00907EE2"/>
    <w:rsid w:val="00910E9B"/>
    <w:rsid w:val="00913384"/>
    <w:rsid w:val="009135F3"/>
    <w:rsid w:val="0091389A"/>
    <w:rsid w:val="00913E59"/>
    <w:rsid w:val="00915A01"/>
    <w:rsid w:val="00915B77"/>
    <w:rsid w:val="009161B6"/>
    <w:rsid w:val="00921EFF"/>
    <w:rsid w:val="00923D00"/>
    <w:rsid w:val="0092509F"/>
    <w:rsid w:val="00926B58"/>
    <w:rsid w:val="00927FA4"/>
    <w:rsid w:val="00931BB4"/>
    <w:rsid w:val="00932EEE"/>
    <w:rsid w:val="009352B4"/>
    <w:rsid w:val="00935CDE"/>
    <w:rsid w:val="0094434C"/>
    <w:rsid w:val="00944DD2"/>
    <w:rsid w:val="009468FF"/>
    <w:rsid w:val="0094705A"/>
    <w:rsid w:val="00947124"/>
    <w:rsid w:val="0094725E"/>
    <w:rsid w:val="00951B15"/>
    <w:rsid w:val="009535FC"/>
    <w:rsid w:val="00953A6A"/>
    <w:rsid w:val="0095435E"/>
    <w:rsid w:val="00955160"/>
    <w:rsid w:val="0096041C"/>
    <w:rsid w:val="0096334B"/>
    <w:rsid w:val="0096583B"/>
    <w:rsid w:val="00967039"/>
    <w:rsid w:val="009711AB"/>
    <w:rsid w:val="00972164"/>
    <w:rsid w:val="00972B11"/>
    <w:rsid w:val="0097384D"/>
    <w:rsid w:val="00973AB8"/>
    <w:rsid w:val="00976C7B"/>
    <w:rsid w:val="009779FB"/>
    <w:rsid w:val="00980288"/>
    <w:rsid w:val="0098241E"/>
    <w:rsid w:val="00982F1A"/>
    <w:rsid w:val="00983DB0"/>
    <w:rsid w:val="00984C5F"/>
    <w:rsid w:val="009856F4"/>
    <w:rsid w:val="00985785"/>
    <w:rsid w:val="00985A77"/>
    <w:rsid w:val="0098701B"/>
    <w:rsid w:val="009902C8"/>
    <w:rsid w:val="00996E43"/>
    <w:rsid w:val="009A0B73"/>
    <w:rsid w:val="009A22F8"/>
    <w:rsid w:val="009A3984"/>
    <w:rsid w:val="009A3CB3"/>
    <w:rsid w:val="009A4200"/>
    <w:rsid w:val="009B06BD"/>
    <w:rsid w:val="009B4D3B"/>
    <w:rsid w:val="009B5C12"/>
    <w:rsid w:val="009C0505"/>
    <w:rsid w:val="009C1049"/>
    <w:rsid w:val="009C1260"/>
    <w:rsid w:val="009C1805"/>
    <w:rsid w:val="009C25C5"/>
    <w:rsid w:val="009C44DB"/>
    <w:rsid w:val="009C5624"/>
    <w:rsid w:val="009C569C"/>
    <w:rsid w:val="009C7003"/>
    <w:rsid w:val="009C7A0D"/>
    <w:rsid w:val="009D0724"/>
    <w:rsid w:val="009D2BF4"/>
    <w:rsid w:val="009E3558"/>
    <w:rsid w:val="009E416A"/>
    <w:rsid w:val="009E45C9"/>
    <w:rsid w:val="009E5100"/>
    <w:rsid w:val="009E5AA2"/>
    <w:rsid w:val="009E64EF"/>
    <w:rsid w:val="009E7646"/>
    <w:rsid w:val="009F07AC"/>
    <w:rsid w:val="009F1EE5"/>
    <w:rsid w:val="009F236B"/>
    <w:rsid w:val="009F3955"/>
    <w:rsid w:val="00A01FC5"/>
    <w:rsid w:val="00A02C3B"/>
    <w:rsid w:val="00A036B4"/>
    <w:rsid w:val="00A03A96"/>
    <w:rsid w:val="00A05272"/>
    <w:rsid w:val="00A05725"/>
    <w:rsid w:val="00A05930"/>
    <w:rsid w:val="00A06039"/>
    <w:rsid w:val="00A100E7"/>
    <w:rsid w:val="00A11210"/>
    <w:rsid w:val="00A12211"/>
    <w:rsid w:val="00A1293B"/>
    <w:rsid w:val="00A12D03"/>
    <w:rsid w:val="00A1616A"/>
    <w:rsid w:val="00A17136"/>
    <w:rsid w:val="00A174E1"/>
    <w:rsid w:val="00A212D5"/>
    <w:rsid w:val="00A214B2"/>
    <w:rsid w:val="00A21B50"/>
    <w:rsid w:val="00A24A5B"/>
    <w:rsid w:val="00A24E2A"/>
    <w:rsid w:val="00A24E47"/>
    <w:rsid w:val="00A25247"/>
    <w:rsid w:val="00A25EBF"/>
    <w:rsid w:val="00A26D15"/>
    <w:rsid w:val="00A2799B"/>
    <w:rsid w:val="00A3023C"/>
    <w:rsid w:val="00A34453"/>
    <w:rsid w:val="00A36ADB"/>
    <w:rsid w:val="00A37AC8"/>
    <w:rsid w:val="00A404E3"/>
    <w:rsid w:val="00A40C29"/>
    <w:rsid w:val="00A41146"/>
    <w:rsid w:val="00A41E86"/>
    <w:rsid w:val="00A4278F"/>
    <w:rsid w:val="00A429A4"/>
    <w:rsid w:val="00A44249"/>
    <w:rsid w:val="00A46312"/>
    <w:rsid w:val="00A508F0"/>
    <w:rsid w:val="00A539DF"/>
    <w:rsid w:val="00A54A9E"/>
    <w:rsid w:val="00A54FBB"/>
    <w:rsid w:val="00A5759F"/>
    <w:rsid w:val="00A6051E"/>
    <w:rsid w:val="00A608D5"/>
    <w:rsid w:val="00A61C75"/>
    <w:rsid w:val="00A62053"/>
    <w:rsid w:val="00A620DD"/>
    <w:rsid w:val="00A64AE1"/>
    <w:rsid w:val="00A677E4"/>
    <w:rsid w:val="00A705AE"/>
    <w:rsid w:val="00A71351"/>
    <w:rsid w:val="00A719E7"/>
    <w:rsid w:val="00A71F75"/>
    <w:rsid w:val="00A729D0"/>
    <w:rsid w:val="00A72C77"/>
    <w:rsid w:val="00A766EB"/>
    <w:rsid w:val="00A774BE"/>
    <w:rsid w:val="00A836AD"/>
    <w:rsid w:val="00A8532B"/>
    <w:rsid w:val="00A873E5"/>
    <w:rsid w:val="00A9042E"/>
    <w:rsid w:val="00A907F1"/>
    <w:rsid w:val="00A909EB"/>
    <w:rsid w:val="00A91E08"/>
    <w:rsid w:val="00A920DB"/>
    <w:rsid w:val="00A92D70"/>
    <w:rsid w:val="00A92E9F"/>
    <w:rsid w:val="00A93896"/>
    <w:rsid w:val="00A94CDB"/>
    <w:rsid w:val="00A95449"/>
    <w:rsid w:val="00A95906"/>
    <w:rsid w:val="00A95D41"/>
    <w:rsid w:val="00AA6B26"/>
    <w:rsid w:val="00AA7D5A"/>
    <w:rsid w:val="00AB0361"/>
    <w:rsid w:val="00AB07F3"/>
    <w:rsid w:val="00AB3546"/>
    <w:rsid w:val="00AB469C"/>
    <w:rsid w:val="00AB50AB"/>
    <w:rsid w:val="00AB5209"/>
    <w:rsid w:val="00AB5497"/>
    <w:rsid w:val="00AC0672"/>
    <w:rsid w:val="00AC23CC"/>
    <w:rsid w:val="00AC3F49"/>
    <w:rsid w:val="00AC405F"/>
    <w:rsid w:val="00AC626F"/>
    <w:rsid w:val="00AC6346"/>
    <w:rsid w:val="00AC7603"/>
    <w:rsid w:val="00AD2596"/>
    <w:rsid w:val="00AD6D63"/>
    <w:rsid w:val="00AD708F"/>
    <w:rsid w:val="00AD71B7"/>
    <w:rsid w:val="00AD789D"/>
    <w:rsid w:val="00AE0260"/>
    <w:rsid w:val="00AE1A26"/>
    <w:rsid w:val="00AE217B"/>
    <w:rsid w:val="00AE3016"/>
    <w:rsid w:val="00AE35FF"/>
    <w:rsid w:val="00AE4E79"/>
    <w:rsid w:val="00AE764B"/>
    <w:rsid w:val="00AF0CAB"/>
    <w:rsid w:val="00AF4FC6"/>
    <w:rsid w:val="00B00D46"/>
    <w:rsid w:val="00B01FC7"/>
    <w:rsid w:val="00B0243E"/>
    <w:rsid w:val="00B0388D"/>
    <w:rsid w:val="00B042CA"/>
    <w:rsid w:val="00B04D19"/>
    <w:rsid w:val="00B073DF"/>
    <w:rsid w:val="00B07A1F"/>
    <w:rsid w:val="00B07FC7"/>
    <w:rsid w:val="00B1092F"/>
    <w:rsid w:val="00B129F1"/>
    <w:rsid w:val="00B1301C"/>
    <w:rsid w:val="00B13D38"/>
    <w:rsid w:val="00B14938"/>
    <w:rsid w:val="00B1616A"/>
    <w:rsid w:val="00B16C38"/>
    <w:rsid w:val="00B21D24"/>
    <w:rsid w:val="00B21DCD"/>
    <w:rsid w:val="00B21EDD"/>
    <w:rsid w:val="00B231AC"/>
    <w:rsid w:val="00B2499E"/>
    <w:rsid w:val="00B24C0E"/>
    <w:rsid w:val="00B25227"/>
    <w:rsid w:val="00B25D35"/>
    <w:rsid w:val="00B27DF6"/>
    <w:rsid w:val="00B32527"/>
    <w:rsid w:val="00B33376"/>
    <w:rsid w:val="00B339D9"/>
    <w:rsid w:val="00B3704B"/>
    <w:rsid w:val="00B374D8"/>
    <w:rsid w:val="00B37CB0"/>
    <w:rsid w:val="00B4238F"/>
    <w:rsid w:val="00B43F31"/>
    <w:rsid w:val="00B4570C"/>
    <w:rsid w:val="00B45CC3"/>
    <w:rsid w:val="00B46E43"/>
    <w:rsid w:val="00B51BAC"/>
    <w:rsid w:val="00B54540"/>
    <w:rsid w:val="00B54A2A"/>
    <w:rsid w:val="00B550D5"/>
    <w:rsid w:val="00B556FF"/>
    <w:rsid w:val="00B575B0"/>
    <w:rsid w:val="00B57FD5"/>
    <w:rsid w:val="00B6269A"/>
    <w:rsid w:val="00B6320C"/>
    <w:rsid w:val="00B66038"/>
    <w:rsid w:val="00B66DB2"/>
    <w:rsid w:val="00B6728D"/>
    <w:rsid w:val="00B7229D"/>
    <w:rsid w:val="00B736B1"/>
    <w:rsid w:val="00B74436"/>
    <w:rsid w:val="00B75496"/>
    <w:rsid w:val="00B755F1"/>
    <w:rsid w:val="00B76B7A"/>
    <w:rsid w:val="00B778E7"/>
    <w:rsid w:val="00B77DCB"/>
    <w:rsid w:val="00B81671"/>
    <w:rsid w:val="00B822EF"/>
    <w:rsid w:val="00B82559"/>
    <w:rsid w:val="00B85E09"/>
    <w:rsid w:val="00B87CE5"/>
    <w:rsid w:val="00B911B4"/>
    <w:rsid w:val="00B92BC9"/>
    <w:rsid w:val="00B93B9C"/>
    <w:rsid w:val="00B9431E"/>
    <w:rsid w:val="00B94749"/>
    <w:rsid w:val="00B956F2"/>
    <w:rsid w:val="00B97376"/>
    <w:rsid w:val="00BA04EE"/>
    <w:rsid w:val="00BA07A3"/>
    <w:rsid w:val="00BA1E9D"/>
    <w:rsid w:val="00BA3960"/>
    <w:rsid w:val="00BA4BCF"/>
    <w:rsid w:val="00BA50CD"/>
    <w:rsid w:val="00BA7BC2"/>
    <w:rsid w:val="00BB12CF"/>
    <w:rsid w:val="00BB40BC"/>
    <w:rsid w:val="00BB5470"/>
    <w:rsid w:val="00BB657F"/>
    <w:rsid w:val="00BB6581"/>
    <w:rsid w:val="00BB6B47"/>
    <w:rsid w:val="00BC035F"/>
    <w:rsid w:val="00BC06F6"/>
    <w:rsid w:val="00BC4A98"/>
    <w:rsid w:val="00BC5813"/>
    <w:rsid w:val="00BC6CB5"/>
    <w:rsid w:val="00BC7614"/>
    <w:rsid w:val="00BC79A1"/>
    <w:rsid w:val="00BD0AAC"/>
    <w:rsid w:val="00BD6732"/>
    <w:rsid w:val="00BD7F89"/>
    <w:rsid w:val="00BE027C"/>
    <w:rsid w:val="00BE27C0"/>
    <w:rsid w:val="00BE7169"/>
    <w:rsid w:val="00BE7CDD"/>
    <w:rsid w:val="00BF693A"/>
    <w:rsid w:val="00C00D99"/>
    <w:rsid w:val="00C029B7"/>
    <w:rsid w:val="00C02B5F"/>
    <w:rsid w:val="00C02EC8"/>
    <w:rsid w:val="00C048F8"/>
    <w:rsid w:val="00C0588F"/>
    <w:rsid w:val="00C07687"/>
    <w:rsid w:val="00C07A08"/>
    <w:rsid w:val="00C07E45"/>
    <w:rsid w:val="00C161C2"/>
    <w:rsid w:val="00C208E7"/>
    <w:rsid w:val="00C21783"/>
    <w:rsid w:val="00C21D52"/>
    <w:rsid w:val="00C25011"/>
    <w:rsid w:val="00C25D60"/>
    <w:rsid w:val="00C2736D"/>
    <w:rsid w:val="00C31583"/>
    <w:rsid w:val="00C3395E"/>
    <w:rsid w:val="00C37023"/>
    <w:rsid w:val="00C40E09"/>
    <w:rsid w:val="00C41836"/>
    <w:rsid w:val="00C427C0"/>
    <w:rsid w:val="00C431AB"/>
    <w:rsid w:val="00C448C7"/>
    <w:rsid w:val="00C45081"/>
    <w:rsid w:val="00C477A5"/>
    <w:rsid w:val="00C53B55"/>
    <w:rsid w:val="00C55B2C"/>
    <w:rsid w:val="00C56CA9"/>
    <w:rsid w:val="00C643E7"/>
    <w:rsid w:val="00C6461D"/>
    <w:rsid w:val="00C649DB"/>
    <w:rsid w:val="00C652F0"/>
    <w:rsid w:val="00C65823"/>
    <w:rsid w:val="00C715D4"/>
    <w:rsid w:val="00C7420F"/>
    <w:rsid w:val="00C74263"/>
    <w:rsid w:val="00C74894"/>
    <w:rsid w:val="00C80186"/>
    <w:rsid w:val="00C824FC"/>
    <w:rsid w:val="00C831B3"/>
    <w:rsid w:val="00C85473"/>
    <w:rsid w:val="00C85510"/>
    <w:rsid w:val="00C85670"/>
    <w:rsid w:val="00C86C2A"/>
    <w:rsid w:val="00C91402"/>
    <w:rsid w:val="00C91DB1"/>
    <w:rsid w:val="00C93733"/>
    <w:rsid w:val="00C942C5"/>
    <w:rsid w:val="00C95AC1"/>
    <w:rsid w:val="00C95FCA"/>
    <w:rsid w:val="00C96011"/>
    <w:rsid w:val="00CA2895"/>
    <w:rsid w:val="00CA349B"/>
    <w:rsid w:val="00CA34BB"/>
    <w:rsid w:val="00CA4C0B"/>
    <w:rsid w:val="00CA59CA"/>
    <w:rsid w:val="00CA647A"/>
    <w:rsid w:val="00CA6621"/>
    <w:rsid w:val="00CA7BB8"/>
    <w:rsid w:val="00CB02EF"/>
    <w:rsid w:val="00CB099D"/>
    <w:rsid w:val="00CB12E6"/>
    <w:rsid w:val="00CB148F"/>
    <w:rsid w:val="00CB1649"/>
    <w:rsid w:val="00CB1850"/>
    <w:rsid w:val="00CB1CB3"/>
    <w:rsid w:val="00CB25F2"/>
    <w:rsid w:val="00CB3A86"/>
    <w:rsid w:val="00CB65F0"/>
    <w:rsid w:val="00CB6F63"/>
    <w:rsid w:val="00CB7617"/>
    <w:rsid w:val="00CB7AC7"/>
    <w:rsid w:val="00CC0585"/>
    <w:rsid w:val="00CC255E"/>
    <w:rsid w:val="00CC494F"/>
    <w:rsid w:val="00CC5BB7"/>
    <w:rsid w:val="00CC5E97"/>
    <w:rsid w:val="00CC7D2C"/>
    <w:rsid w:val="00CD069C"/>
    <w:rsid w:val="00CD1FD6"/>
    <w:rsid w:val="00CE01E8"/>
    <w:rsid w:val="00CE0508"/>
    <w:rsid w:val="00CE0BA4"/>
    <w:rsid w:val="00CE1102"/>
    <w:rsid w:val="00CE18E2"/>
    <w:rsid w:val="00CE3685"/>
    <w:rsid w:val="00CE5867"/>
    <w:rsid w:val="00CE7605"/>
    <w:rsid w:val="00CF27B6"/>
    <w:rsid w:val="00CF3D73"/>
    <w:rsid w:val="00CF4B06"/>
    <w:rsid w:val="00CF66C3"/>
    <w:rsid w:val="00CF7AA7"/>
    <w:rsid w:val="00D01070"/>
    <w:rsid w:val="00D0216F"/>
    <w:rsid w:val="00D03B8D"/>
    <w:rsid w:val="00D04CBF"/>
    <w:rsid w:val="00D0508A"/>
    <w:rsid w:val="00D067FF"/>
    <w:rsid w:val="00D11705"/>
    <w:rsid w:val="00D12141"/>
    <w:rsid w:val="00D124D0"/>
    <w:rsid w:val="00D13731"/>
    <w:rsid w:val="00D147B0"/>
    <w:rsid w:val="00D21072"/>
    <w:rsid w:val="00D2355A"/>
    <w:rsid w:val="00D239DD"/>
    <w:rsid w:val="00D23EE5"/>
    <w:rsid w:val="00D250E5"/>
    <w:rsid w:val="00D25CCC"/>
    <w:rsid w:val="00D25E3C"/>
    <w:rsid w:val="00D30D8A"/>
    <w:rsid w:val="00D32308"/>
    <w:rsid w:val="00D3252F"/>
    <w:rsid w:val="00D33054"/>
    <w:rsid w:val="00D3491D"/>
    <w:rsid w:val="00D3497F"/>
    <w:rsid w:val="00D36F55"/>
    <w:rsid w:val="00D4119E"/>
    <w:rsid w:val="00D42701"/>
    <w:rsid w:val="00D42EF5"/>
    <w:rsid w:val="00D4315A"/>
    <w:rsid w:val="00D50905"/>
    <w:rsid w:val="00D50DD4"/>
    <w:rsid w:val="00D51F11"/>
    <w:rsid w:val="00D53EBF"/>
    <w:rsid w:val="00D5664B"/>
    <w:rsid w:val="00D57B9A"/>
    <w:rsid w:val="00D61371"/>
    <w:rsid w:val="00D61DD0"/>
    <w:rsid w:val="00D61EF8"/>
    <w:rsid w:val="00D62AB8"/>
    <w:rsid w:val="00D64E79"/>
    <w:rsid w:val="00D70C4A"/>
    <w:rsid w:val="00D71C42"/>
    <w:rsid w:val="00D739E2"/>
    <w:rsid w:val="00D73B61"/>
    <w:rsid w:val="00D75219"/>
    <w:rsid w:val="00D77CAC"/>
    <w:rsid w:val="00D81415"/>
    <w:rsid w:val="00D816EA"/>
    <w:rsid w:val="00D83A6B"/>
    <w:rsid w:val="00D901F8"/>
    <w:rsid w:val="00D90A9A"/>
    <w:rsid w:val="00D910F6"/>
    <w:rsid w:val="00D940B0"/>
    <w:rsid w:val="00D95849"/>
    <w:rsid w:val="00D95BDD"/>
    <w:rsid w:val="00D9600F"/>
    <w:rsid w:val="00D96B46"/>
    <w:rsid w:val="00DA0968"/>
    <w:rsid w:val="00DA19A7"/>
    <w:rsid w:val="00DA36B4"/>
    <w:rsid w:val="00DA5D43"/>
    <w:rsid w:val="00DA5E11"/>
    <w:rsid w:val="00DA5F34"/>
    <w:rsid w:val="00DA7D3C"/>
    <w:rsid w:val="00DB108E"/>
    <w:rsid w:val="00DB140B"/>
    <w:rsid w:val="00DB1866"/>
    <w:rsid w:val="00DB2BB6"/>
    <w:rsid w:val="00DB48E8"/>
    <w:rsid w:val="00DB5CFC"/>
    <w:rsid w:val="00DB6316"/>
    <w:rsid w:val="00DB6C46"/>
    <w:rsid w:val="00DB7979"/>
    <w:rsid w:val="00DB7ACD"/>
    <w:rsid w:val="00DC122F"/>
    <w:rsid w:val="00DC18BC"/>
    <w:rsid w:val="00DC2E14"/>
    <w:rsid w:val="00DC424A"/>
    <w:rsid w:val="00DC4393"/>
    <w:rsid w:val="00DC4985"/>
    <w:rsid w:val="00DC4B7B"/>
    <w:rsid w:val="00DC6480"/>
    <w:rsid w:val="00DD0468"/>
    <w:rsid w:val="00DD10B1"/>
    <w:rsid w:val="00DD2CD4"/>
    <w:rsid w:val="00DD4038"/>
    <w:rsid w:val="00DD44F5"/>
    <w:rsid w:val="00DD59D9"/>
    <w:rsid w:val="00DE1023"/>
    <w:rsid w:val="00DE49CF"/>
    <w:rsid w:val="00DE538C"/>
    <w:rsid w:val="00DF0F2F"/>
    <w:rsid w:val="00DF401E"/>
    <w:rsid w:val="00DF684D"/>
    <w:rsid w:val="00E012F0"/>
    <w:rsid w:val="00E014C9"/>
    <w:rsid w:val="00E02A9F"/>
    <w:rsid w:val="00E03DE0"/>
    <w:rsid w:val="00E07127"/>
    <w:rsid w:val="00E114E1"/>
    <w:rsid w:val="00E11E47"/>
    <w:rsid w:val="00E1269D"/>
    <w:rsid w:val="00E1321D"/>
    <w:rsid w:val="00E1343B"/>
    <w:rsid w:val="00E13BF6"/>
    <w:rsid w:val="00E147BC"/>
    <w:rsid w:val="00E17EB1"/>
    <w:rsid w:val="00E20BAF"/>
    <w:rsid w:val="00E2112F"/>
    <w:rsid w:val="00E21E9F"/>
    <w:rsid w:val="00E22221"/>
    <w:rsid w:val="00E22813"/>
    <w:rsid w:val="00E26178"/>
    <w:rsid w:val="00E2688D"/>
    <w:rsid w:val="00E27CD1"/>
    <w:rsid w:val="00E3016C"/>
    <w:rsid w:val="00E3384C"/>
    <w:rsid w:val="00E3769B"/>
    <w:rsid w:val="00E44135"/>
    <w:rsid w:val="00E47C27"/>
    <w:rsid w:val="00E47C3B"/>
    <w:rsid w:val="00E51A70"/>
    <w:rsid w:val="00E54A36"/>
    <w:rsid w:val="00E55556"/>
    <w:rsid w:val="00E62E14"/>
    <w:rsid w:val="00E63BF9"/>
    <w:rsid w:val="00E646E1"/>
    <w:rsid w:val="00E67543"/>
    <w:rsid w:val="00E67EF0"/>
    <w:rsid w:val="00E70487"/>
    <w:rsid w:val="00E70C9C"/>
    <w:rsid w:val="00E70D6E"/>
    <w:rsid w:val="00E754D0"/>
    <w:rsid w:val="00E8070B"/>
    <w:rsid w:val="00E82957"/>
    <w:rsid w:val="00E82DF8"/>
    <w:rsid w:val="00E85219"/>
    <w:rsid w:val="00E86E5D"/>
    <w:rsid w:val="00E9197F"/>
    <w:rsid w:val="00E925DE"/>
    <w:rsid w:val="00E92EC0"/>
    <w:rsid w:val="00E95048"/>
    <w:rsid w:val="00E956BA"/>
    <w:rsid w:val="00E967FB"/>
    <w:rsid w:val="00EA0EEB"/>
    <w:rsid w:val="00EA156F"/>
    <w:rsid w:val="00EA2DB6"/>
    <w:rsid w:val="00EA42B6"/>
    <w:rsid w:val="00EA44CA"/>
    <w:rsid w:val="00EA6A4E"/>
    <w:rsid w:val="00EB08D5"/>
    <w:rsid w:val="00EB0E6B"/>
    <w:rsid w:val="00EB2802"/>
    <w:rsid w:val="00EB40DD"/>
    <w:rsid w:val="00EB47FF"/>
    <w:rsid w:val="00EC56D0"/>
    <w:rsid w:val="00EC6094"/>
    <w:rsid w:val="00EC7304"/>
    <w:rsid w:val="00ED01F5"/>
    <w:rsid w:val="00ED27A2"/>
    <w:rsid w:val="00ED4CD7"/>
    <w:rsid w:val="00ED5029"/>
    <w:rsid w:val="00ED61E9"/>
    <w:rsid w:val="00EE0E0D"/>
    <w:rsid w:val="00EE190F"/>
    <w:rsid w:val="00EE3AD8"/>
    <w:rsid w:val="00EE3B76"/>
    <w:rsid w:val="00EE579D"/>
    <w:rsid w:val="00EE62C6"/>
    <w:rsid w:val="00EE6840"/>
    <w:rsid w:val="00EF040B"/>
    <w:rsid w:val="00EF1DE8"/>
    <w:rsid w:val="00EF1F26"/>
    <w:rsid w:val="00EF6D4A"/>
    <w:rsid w:val="00F007FE"/>
    <w:rsid w:val="00F00A1A"/>
    <w:rsid w:val="00F04515"/>
    <w:rsid w:val="00F0639A"/>
    <w:rsid w:val="00F070D7"/>
    <w:rsid w:val="00F077B1"/>
    <w:rsid w:val="00F12D40"/>
    <w:rsid w:val="00F148F0"/>
    <w:rsid w:val="00F177EC"/>
    <w:rsid w:val="00F21A50"/>
    <w:rsid w:val="00F21F53"/>
    <w:rsid w:val="00F245A9"/>
    <w:rsid w:val="00F264F5"/>
    <w:rsid w:val="00F302DF"/>
    <w:rsid w:val="00F3043F"/>
    <w:rsid w:val="00F3073E"/>
    <w:rsid w:val="00F31CD9"/>
    <w:rsid w:val="00F325C5"/>
    <w:rsid w:val="00F32CE7"/>
    <w:rsid w:val="00F35B59"/>
    <w:rsid w:val="00F35D38"/>
    <w:rsid w:val="00F361A0"/>
    <w:rsid w:val="00F3753E"/>
    <w:rsid w:val="00F37DD7"/>
    <w:rsid w:val="00F411CE"/>
    <w:rsid w:val="00F41D6A"/>
    <w:rsid w:val="00F42C18"/>
    <w:rsid w:val="00F43204"/>
    <w:rsid w:val="00F43923"/>
    <w:rsid w:val="00F4513E"/>
    <w:rsid w:val="00F46D08"/>
    <w:rsid w:val="00F47392"/>
    <w:rsid w:val="00F47A99"/>
    <w:rsid w:val="00F50C87"/>
    <w:rsid w:val="00F514E2"/>
    <w:rsid w:val="00F53A19"/>
    <w:rsid w:val="00F62177"/>
    <w:rsid w:val="00F64715"/>
    <w:rsid w:val="00F66009"/>
    <w:rsid w:val="00F661E6"/>
    <w:rsid w:val="00F71291"/>
    <w:rsid w:val="00F71998"/>
    <w:rsid w:val="00F73748"/>
    <w:rsid w:val="00F762ED"/>
    <w:rsid w:val="00F769CE"/>
    <w:rsid w:val="00F8139F"/>
    <w:rsid w:val="00F817C2"/>
    <w:rsid w:val="00F82827"/>
    <w:rsid w:val="00F82C2A"/>
    <w:rsid w:val="00F82FB6"/>
    <w:rsid w:val="00F8610C"/>
    <w:rsid w:val="00F87442"/>
    <w:rsid w:val="00F875FF"/>
    <w:rsid w:val="00F900D5"/>
    <w:rsid w:val="00F93433"/>
    <w:rsid w:val="00F948AD"/>
    <w:rsid w:val="00F94E6B"/>
    <w:rsid w:val="00F94F55"/>
    <w:rsid w:val="00F9527B"/>
    <w:rsid w:val="00F953B7"/>
    <w:rsid w:val="00F96451"/>
    <w:rsid w:val="00F96942"/>
    <w:rsid w:val="00F97DEA"/>
    <w:rsid w:val="00FA0AAE"/>
    <w:rsid w:val="00FA5CB4"/>
    <w:rsid w:val="00FA7446"/>
    <w:rsid w:val="00FB0FA1"/>
    <w:rsid w:val="00FB38B4"/>
    <w:rsid w:val="00FB41AA"/>
    <w:rsid w:val="00FB7917"/>
    <w:rsid w:val="00FC4510"/>
    <w:rsid w:val="00FD07DD"/>
    <w:rsid w:val="00FD2DDA"/>
    <w:rsid w:val="00FD3149"/>
    <w:rsid w:val="00FD56DE"/>
    <w:rsid w:val="00FD586D"/>
    <w:rsid w:val="00FD5EDC"/>
    <w:rsid w:val="00FD7AA1"/>
    <w:rsid w:val="00FE13E8"/>
    <w:rsid w:val="00FE403C"/>
    <w:rsid w:val="00FE6183"/>
    <w:rsid w:val="00FF05DC"/>
    <w:rsid w:val="00FF2FA5"/>
    <w:rsid w:val="00FF5592"/>
    <w:rsid w:val="0144377F"/>
    <w:rsid w:val="01A9A250"/>
    <w:rsid w:val="01E1738F"/>
    <w:rsid w:val="023C0B71"/>
    <w:rsid w:val="024857E9"/>
    <w:rsid w:val="02B20C42"/>
    <w:rsid w:val="0300CCCE"/>
    <w:rsid w:val="0307FEAD"/>
    <w:rsid w:val="03781AD6"/>
    <w:rsid w:val="0398A536"/>
    <w:rsid w:val="040850B0"/>
    <w:rsid w:val="04199CC5"/>
    <w:rsid w:val="0509A909"/>
    <w:rsid w:val="050C2417"/>
    <w:rsid w:val="0515F98A"/>
    <w:rsid w:val="05587EA8"/>
    <w:rsid w:val="073203F3"/>
    <w:rsid w:val="07520490"/>
    <w:rsid w:val="079C04E2"/>
    <w:rsid w:val="07A5120C"/>
    <w:rsid w:val="08291B5E"/>
    <w:rsid w:val="085DFB67"/>
    <w:rsid w:val="085F3DD3"/>
    <w:rsid w:val="0892AB4D"/>
    <w:rsid w:val="08C3C38F"/>
    <w:rsid w:val="095EEA12"/>
    <w:rsid w:val="09AB14C9"/>
    <w:rsid w:val="0A874EF9"/>
    <w:rsid w:val="0AF5FEF9"/>
    <w:rsid w:val="0B7DB638"/>
    <w:rsid w:val="0B83F34C"/>
    <w:rsid w:val="0BEEEB40"/>
    <w:rsid w:val="0CFC500E"/>
    <w:rsid w:val="0D198699"/>
    <w:rsid w:val="0D32AEF6"/>
    <w:rsid w:val="0E30B9CD"/>
    <w:rsid w:val="0E9F5250"/>
    <w:rsid w:val="0EAC7061"/>
    <w:rsid w:val="0EF72175"/>
    <w:rsid w:val="0F68D697"/>
    <w:rsid w:val="1087535C"/>
    <w:rsid w:val="10B2DA49"/>
    <w:rsid w:val="112230D0"/>
    <w:rsid w:val="115CD0A1"/>
    <w:rsid w:val="117FA4D7"/>
    <w:rsid w:val="11F0C070"/>
    <w:rsid w:val="1255196D"/>
    <w:rsid w:val="13002E41"/>
    <w:rsid w:val="14A389DA"/>
    <w:rsid w:val="15AD4C5E"/>
    <w:rsid w:val="16750D3C"/>
    <w:rsid w:val="1683EE82"/>
    <w:rsid w:val="16D1140B"/>
    <w:rsid w:val="16EEE3FC"/>
    <w:rsid w:val="1764CCDF"/>
    <w:rsid w:val="176EBD22"/>
    <w:rsid w:val="1905ADF4"/>
    <w:rsid w:val="1B5CC39F"/>
    <w:rsid w:val="1B70DAD0"/>
    <w:rsid w:val="1BCAD6C7"/>
    <w:rsid w:val="1C30B7D9"/>
    <w:rsid w:val="1CE40DED"/>
    <w:rsid w:val="1DB144DE"/>
    <w:rsid w:val="1E44A199"/>
    <w:rsid w:val="1F9209FA"/>
    <w:rsid w:val="2014E29D"/>
    <w:rsid w:val="204EE002"/>
    <w:rsid w:val="205AE1C7"/>
    <w:rsid w:val="207970EE"/>
    <w:rsid w:val="20DE6721"/>
    <w:rsid w:val="210B2529"/>
    <w:rsid w:val="21B0B2FE"/>
    <w:rsid w:val="21F7BC1F"/>
    <w:rsid w:val="231AEB72"/>
    <w:rsid w:val="232F54D0"/>
    <w:rsid w:val="24440E05"/>
    <w:rsid w:val="2492AEDA"/>
    <w:rsid w:val="24E853C0"/>
    <w:rsid w:val="2534FEA6"/>
    <w:rsid w:val="255A9FFB"/>
    <w:rsid w:val="265F3AE0"/>
    <w:rsid w:val="2709679D"/>
    <w:rsid w:val="2770917B"/>
    <w:rsid w:val="28064D68"/>
    <w:rsid w:val="294CF7A0"/>
    <w:rsid w:val="294DC715"/>
    <w:rsid w:val="2A81D328"/>
    <w:rsid w:val="2AB5C966"/>
    <w:rsid w:val="2AE8C801"/>
    <w:rsid w:val="2DA36099"/>
    <w:rsid w:val="2FC127F8"/>
    <w:rsid w:val="300AFB21"/>
    <w:rsid w:val="3053B970"/>
    <w:rsid w:val="30F33B55"/>
    <w:rsid w:val="325EF8B2"/>
    <w:rsid w:val="32EC9D70"/>
    <w:rsid w:val="34142E57"/>
    <w:rsid w:val="34811BFB"/>
    <w:rsid w:val="34B21BBB"/>
    <w:rsid w:val="34BCEFB6"/>
    <w:rsid w:val="363FFE52"/>
    <w:rsid w:val="367EC71E"/>
    <w:rsid w:val="3747A742"/>
    <w:rsid w:val="37F3807B"/>
    <w:rsid w:val="392FB197"/>
    <w:rsid w:val="3A820089"/>
    <w:rsid w:val="3AF38170"/>
    <w:rsid w:val="3B23931C"/>
    <w:rsid w:val="3D0E9DEC"/>
    <w:rsid w:val="3D7392A7"/>
    <w:rsid w:val="3D787228"/>
    <w:rsid w:val="3EE3F854"/>
    <w:rsid w:val="3F2EAB93"/>
    <w:rsid w:val="407401EA"/>
    <w:rsid w:val="40BE8122"/>
    <w:rsid w:val="41296931"/>
    <w:rsid w:val="42C53992"/>
    <w:rsid w:val="4311EB36"/>
    <w:rsid w:val="431C7D96"/>
    <w:rsid w:val="4333B74A"/>
    <w:rsid w:val="441011EC"/>
    <w:rsid w:val="44F3C004"/>
    <w:rsid w:val="450F4DEC"/>
    <w:rsid w:val="4662BAB7"/>
    <w:rsid w:val="46E2CE78"/>
    <w:rsid w:val="485666E3"/>
    <w:rsid w:val="493B897E"/>
    <w:rsid w:val="4CE0C900"/>
    <w:rsid w:val="4F0B7C71"/>
    <w:rsid w:val="4F27847F"/>
    <w:rsid w:val="4F88E7C9"/>
    <w:rsid w:val="50ADA64F"/>
    <w:rsid w:val="51489A31"/>
    <w:rsid w:val="5221D93C"/>
    <w:rsid w:val="52A62C44"/>
    <w:rsid w:val="52B53DE4"/>
    <w:rsid w:val="52FA901B"/>
    <w:rsid w:val="5366BB57"/>
    <w:rsid w:val="55482811"/>
    <w:rsid w:val="55CD5994"/>
    <w:rsid w:val="55F81841"/>
    <w:rsid w:val="562CDF23"/>
    <w:rsid w:val="5658E5AC"/>
    <w:rsid w:val="56A15543"/>
    <w:rsid w:val="576397EE"/>
    <w:rsid w:val="5859128F"/>
    <w:rsid w:val="59ACC4D3"/>
    <w:rsid w:val="5A397F4A"/>
    <w:rsid w:val="5A940BE0"/>
    <w:rsid w:val="5AA72785"/>
    <w:rsid w:val="5AD7723A"/>
    <w:rsid w:val="5B957828"/>
    <w:rsid w:val="5BFAD3D4"/>
    <w:rsid w:val="5C60D0AB"/>
    <w:rsid w:val="5CA261D6"/>
    <w:rsid w:val="5CE46595"/>
    <w:rsid w:val="5F3A07B1"/>
    <w:rsid w:val="5F8A3C1A"/>
    <w:rsid w:val="60191FFF"/>
    <w:rsid w:val="601EF2D7"/>
    <w:rsid w:val="6029D4A5"/>
    <w:rsid w:val="60D33882"/>
    <w:rsid w:val="6198D063"/>
    <w:rsid w:val="6310FC26"/>
    <w:rsid w:val="63B3ADE4"/>
    <w:rsid w:val="63CFD053"/>
    <w:rsid w:val="6406A650"/>
    <w:rsid w:val="65037452"/>
    <w:rsid w:val="65E33A6D"/>
    <w:rsid w:val="67618EEE"/>
    <w:rsid w:val="67BA0B3D"/>
    <w:rsid w:val="67BFC5CE"/>
    <w:rsid w:val="680F3CC7"/>
    <w:rsid w:val="688EA427"/>
    <w:rsid w:val="6AD9C9F1"/>
    <w:rsid w:val="6B0BED97"/>
    <w:rsid w:val="6C8CC13E"/>
    <w:rsid w:val="6DADC3B8"/>
    <w:rsid w:val="6DD2F284"/>
    <w:rsid w:val="6E08CB49"/>
    <w:rsid w:val="6E761540"/>
    <w:rsid w:val="6ED52882"/>
    <w:rsid w:val="6F694888"/>
    <w:rsid w:val="7073B1F0"/>
    <w:rsid w:val="70D31303"/>
    <w:rsid w:val="71365A38"/>
    <w:rsid w:val="715B5887"/>
    <w:rsid w:val="7166EA66"/>
    <w:rsid w:val="71B7D1E6"/>
    <w:rsid w:val="7203809A"/>
    <w:rsid w:val="72211A0A"/>
    <w:rsid w:val="73551766"/>
    <w:rsid w:val="74D29440"/>
    <w:rsid w:val="7563F745"/>
    <w:rsid w:val="75C77FD4"/>
    <w:rsid w:val="75DC36C9"/>
    <w:rsid w:val="762853F7"/>
    <w:rsid w:val="76296BC0"/>
    <w:rsid w:val="7634A977"/>
    <w:rsid w:val="7686776A"/>
    <w:rsid w:val="77410A2F"/>
    <w:rsid w:val="78D27A10"/>
    <w:rsid w:val="78D807C8"/>
    <w:rsid w:val="7972B228"/>
    <w:rsid w:val="79A6638F"/>
    <w:rsid w:val="7A9C3A70"/>
    <w:rsid w:val="7AD07428"/>
    <w:rsid w:val="7B8E9137"/>
    <w:rsid w:val="7CB892A6"/>
    <w:rsid w:val="7E056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051F"/>
  <w15:chartTrackingRefBased/>
  <w15:docId w15:val="{1998D0FF-6A03-479B-B45A-EBC21589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E8"/>
    <w:pPr>
      <w:spacing w:after="200" w:line="276" w:lineRule="auto"/>
    </w:pPr>
    <w:rPr>
      <w:sz w:val="22"/>
      <w:szCs w:val="22"/>
      <w:lang w:eastAsia="en-US"/>
    </w:rPr>
  </w:style>
  <w:style w:type="paragraph" w:styleId="Heading1">
    <w:name w:val="heading 1"/>
    <w:basedOn w:val="Normal"/>
    <w:next w:val="Normal"/>
    <w:link w:val="Heading1Char"/>
    <w:qFormat/>
    <w:rsid w:val="00A54FBB"/>
    <w:pPr>
      <w:keepNext/>
      <w:spacing w:after="0" w:line="240" w:lineRule="auto"/>
      <w:outlineLvl w:val="0"/>
    </w:pPr>
    <w:rPr>
      <w:rFonts w:ascii="Tahoma" w:eastAsia="Times New Roman" w:hAnsi="Tahoma"/>
      <w:b/>
      <w:sz w:val="24"/>
      <w:szCs w:val="20"/>
    </w:rPr>
  </w:style>
  <w:style w:type="paragraph" w:styleId="Heading2">
    <w:name w:val="heading 2"/>
    <w:basedOn w:val="Normal"/>
    <w:next w:val="Normal"/>
    <w:link w:val="Heading2Char"/>
    <w:uiPriority w:val="9"/>
    <w:semiHidden/>
    <w:unhideWhenUsed/>
    <w:qFormat/>
    <w:rsid w:val="00E9197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D25E3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9A398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4FBB"/>
    <w:rPr>
      <w:rFonts w:ascii="Tahoma" w:eastAsia="Times New Roman" w:hAnsi="Tahoma"/>
      <w:b/>
      <w:sz w:val="24"/>
    </w:rPr>
  </w:style>
  <w:style w:type="paragraph" w:styleId="BodyText">
    <w:name w:val="Body Text"/>
    <w:basedOn w:val="Normal"/>
    <w:link w:val="BodyTextChar"/>
    <w:rsid w:val="00A54FBB"/>
    <w:pPr>
      <w:spacing w:after="0" w:line="240" w:lineRule="auto"/>
    </w:pPr>
    <w:rPr>
      <w:rFonts w:ascii="Tahoma" w:eastAsia="Times New Roman" w:hAnsi="Tahoma"/>
      <w:sz w:val="20"/>
      <w:szCs w:val="20"/>
    </w:rPr>
  </w:style>
  <w:style w:type="character" w:customStyle="1" w:styleId="BodyTextChar">
    <w:name w:val="Body Text Char"/>
    <w:link w:val="BodyText"/>
    <w:rsid w:val="00A54FBB"/>
    <w:rPr>
      <w:rFonts w:ascii="Tahoma" w:eastAsia="Times New Roman" w:hAnsi="Tahoma"/>
    </w:rPr>
  </w:style>
  <w:style w:type="paragraph" w:styleId="Header">
    <w:name w:val="header"/>
    <w:basedOn w:val="Normal"/>
    <w:link w:val="HeaderChar"/>
    <w:uiPriority w:val="99"/>
    <w:rsid w:val="00A54FBB"/>
    <w:pPr>
      <w:tabs>
        <w:tab w:val="center" w:pos="4320"/>
        <w:tab w:val="right" w:pos="8640"/>
      </w:tabs>
      <w:spacing w:after="0" w:line="240" w:lineRule="auto"/>
    </w:pPr>
    <w:rPr>
      <w:rFonts w:ascii="New York" w:eastAsia="Times New Roman" w:hAnsi="New York"/>
      <w:sz w:val="24"/>
      <w:szCs w:val="20"/>
    </w:rPr>
  </w:style>
  <w:style w:type="character" w:customStyle="1" w:styleId="HeaderChar">
    <w:name w:val="Header Char"/>
    <w:link w:val="Header"/>
    <w:uiPriority w:val="99"/>
    <w:rsid w:val="00A54FBB"/>
    <w:rPr>
      <w:rFonts w:ascii="New York" w:eastAsia="Times New Roman" w:hAnsi="New York"/>
      <w:sz w:val="24"/>
    </w:rPr>
  </w:style>
  <w:style w:type="paragraph" w:styleId="Footer">
    <w:name w:val="footer"/>
    <w:basedOn w:val="Normal"/>
    <w:link w:val="FooterChar"/>
    <w:rsid w:val="00A54FBB"/>
    <w:pPr>
      <w:tabs>
        <w:tab w:val="center" w:pos="4320"/>
        <w:tab w:val="right" w:pos="8640"/>
      </w:tabs>
      <w:spacing w:after="0" w:line="240" w:lineRule="auto"/>
    </w:pPr>
    <w:rPr>
      <w:rFonts w:ascii="New York" w:eastAsia="Times New Roman" w:hAnsi="New York"/>
      <w:sz w:val="24"/>
      <w:szCs w:val="20"/>
    </w:rPr>
  </w:style>
  <w:style w:type="character" w:customStyle="1" w:styleId="FooterChar">
    <w:name w:val="Footer Char"/>
    <w:link w:val="Footer"/>
    <w:rsid w:val="00A54FBB"/>
    <w:rPr>
      <w:rFonts w:ascii="New York" w:eastAsia="Times New Roman" w:hAnsi="New York"/>
      <w:sz w:val="24"/>
    </w:rPr>
  </w:style>
  <w:style w:type="character" w:styleId="Hyperlink">
    <w:name w:val="Hyperlink"/>
    <w:rsid w:val="00A54FBB"/>
    <w:rPr>
      <w:color w:val="0000FF"/>
      <w:u w:val="single"/>
    </w:rPr>
  </w:style>
  <w:style w:type="paragraph" w:styleId="NormalWeb">
    <w:name w:val="Normal (Web)"/>
    <w:basedOn w:val="Normal"/>
    <w:uiPriority w:val="99"/>
    <w:rsid w:val="00A54FB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A54FBB"/>
    <w:pPr>
      <w:spacing w:after="120" w:line="240" w:lineRule="auto"/>
      <w:ind w:left="360"/>
    </w:pPr>
    <w:rPr>
      <w:rFonts w:ascii="New York" w:eastAsia="Times New Roman" w:hAnsi="New York"/>
      <w:sz w:val="24"/>
      <w:szCs w:val="20"/>
    </w:rPr>
  </w:style>
  <w:style w:type="character" w:customStyle="1" w:styleId="BodyTextIndentChar">
    <w:name w:val="Body Text Indent Char"/>
    <w:link w:val="BodyTextIndent"/>
    <w:rsid w:val="00A54FBB"/>
    <w:rPr>
      <w:rFonts w:ascii="New York" w:eastAsia="Times New Roman" w:hAnsi="New York"/>
      <w:sz w:val="24"/>
    </w:rPr>
  </w:style>
  <w:style w:type="paragraph" w:styleId="BodyTextIndent2">
    <w:name w:val="Body Text Indent 2"/>
    <w:basedOn w:val="Normal"/>
    <w:link w:val="BodyTextIndent2Char"/>
    <w:rsid w:val="00A54FB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A54FBB"/>
    <w:rPr>
      <w:rFonts w:ascii="Times New Roman" w:eastAsia="Times New Roman" w:hAnsi="Times New Roman"/>
      <w:sz w:val="24"/>
      <w:szCs w:val="24"/>
    </w:rPr>
  </w:style>
  <w:style w:type="paragraph" w:customStyle="1" w:styleId="bulletlist">
    <w:name w:val="bullet list"/>
    <w:basedOn w:val="Normal"/>
    <w:rsid w:val="00A54FBB"/>
    <w:pPr>
      <w:autoSpaceDE w:val="0"/>
      <w:autoSpaceDN w:val="0"/>
      <w:adjustRightInd w:val="0"/>
      <w:spacing w:after="0" w:line="288" w:lineRule="auto"/>
      <w:ind w:left="380" w:right="360" w:hanging="180"/>
      <w:textAlignment w:val="center"/>
    </w:pPr>
    <w:rPr>
      <w:rFonts w:ascii="Galaxie Polaris Book" w:eastAsia="Times New Roman" w:hAnsi="Galaxie Polaris Book" w:cs="Galaxie Polaris Book"/>
      <w:color w:val="000000"/>
      <w:spacing w:val="-1"/>
      <w:sz w:val="18"/>
      <w:szCs w:val="18"/>
      <w:lang w:val="en-GB"/>
    </w:rPr>
  </w:style>
  <w:style w:type="character" w:customStyle="1" w:styleId="A4">
    <w:name w:val="A4"/>
    <w:rsid w:val="00A54FBB"/>
    <w:rPr>
      <w:rFonts w:cs="Myriad Pro"/>
      <w:color w:val="00AEEF"/>
      <w:sz w:val="28"/>
      <w:szCs w:val="28"/>
    </w:rPr>
  </w:style>
  <w:style w:type="paragraph" w:styleId="NoSpacing">
    <w:name w:val="No Spacing"/>
    <w:uiPriority w:val="1"/>
    <w:qFormat/>
    <w:rsid w:val="00A54FBB"/>
    <w:rPr>
      <w:rFonts w:ascii="Times New Roman" w:eastAsia="Times New Roman" w:hAnsi="Times New Roman"/>
      <w:sz w:val="24"/>
      <w:szCs w:val="24"/>
      <w:lang w:eastAsia="en-US"/>
    </w:rPr>
  </w:style>
  <w:style w:type="paragraph" w:customStyle="1" w:styleId="Default">
    <w:name w:val="Default"/>
    <w:rsid w:val="00A54FBB"/>
    <w:pPr>
      <w:widowControl w:val="0"/>
      <w:autoSpaceDE w:val="0"/>
      <w:autoSpaceDN w:val="0"/>
      <w:adjustRightInd w:val="0"/>
    </w:pPr>
    <w:rPr>
      <w:rFonts w:ascii="MLMID L+ Arial MT" w:eastAsia="Times New Roman" w:hAnsi="MLMID L+ Arial MT" w:cs="MLMID L+ Arial MT"/>
      <w:color w:val="000000"/>
      <w:sz w:val="24"/>
      <w:szCs w:val="24"/>
      <w:lang w:eastAsia="en-US"/>
    </w:rPr>
  </w:style>
  <w:style w:type="paragraph" w:styleId="BalloonText">
    <w:name w:val="Balloon Text"/>
    <w:basedOn w:val="Normal"/>
    <w:link w:val="BalloonTextChar"/>
    <w:uiPriority w:val="99"/>
    <w:semiHidden/>
    <w:unhideWhenUsed/>
    <w:rsid w:val="001737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785"/>
    <w:rPr>
      <w:rFonts w:ascii="Tahoma" w:hAnsi="Tahoma" w:cs="Tahoma"/>
      <w:sz w:val="16"/>
      <w:szCs w:val="16"/>
    </w:rPr>
  </w:style>
  <w:style w:type="paragraph" w:styleId="ListParagraph">
    <w:name w:val="List Paragraph"/>
    <w:basedOn w:val="Normal"/>
    <w:uiPriority w:val="34"/>
    <w:qFormat/>
    <w:rsid w:val="00091474"/>
    <w:pPr>
      <w:ind w:left="720"/>
    </w:pPr>
  </w:style>
  <w:style w:type="character" w:styleId="CommentReference">
    <w:name w:val="annotation reference"/>
    <w:uiPriority w:val="99"/>
    <w:semiHidden/>
    <w:unhideWhenUsed/>
    <w:rsid w:val="001E06E4"/>
    <w:rPr>
      <w:sz w:val="16"/>
      <w:szCs w:val="16"/>
    </w:rPr>
  </w:style>
  <w:style w:type="paragraph" w:styleId="CommentText">
    <w:name w:val="annotation text"/>
    <w:basedOn w:val="Normal"/>
    <w:link w:val="CommentTextChar"/>
    <w:uiPriority w:val="99"/>
    <w:semiHidden/>
    <w:unhideWhenUsed/>
    <w:rsid w:val="001E06E4"/>
    <w:rPr>
      <w:sz w:val="20"/>
      <w:szCs w:val="20"/>
    </w:rPr>
  </w:style>
  <w:style w:type="character" w:customStyle="1" w:styleId="CommentTextChar">
    <w:name w:val="Comment Text Char"/>
    <w:basedOn w:val="DefaultParagraphFont"/>
    <w:link w:val="CommentText"/>
    <w:uiPriority w:val="99"/>
    <w:semiHidden/>
    <w:rsid w:val="001E06E4"/>
  </w:style>
  <w:style w:type="paragraph" w:styleId="CommentSubject">
    <w:name w:val="annotation subject"/>
    <w:basedOn w:val="CommentText"/>
    <w:next w:val="CommentText"/>
    <w:link w:val="CommentSubjectChar"/>
    <w:uiPriority w:val="99"/>
    <w:semiHidden/>
    <w:unhideWhenUsed/>
    <w:rsid w:val="001E06E4"/>
    <w:rPr>
      <w:b/>
      <w:bCs/>
    </w:rPr>
  </w:style>
  <w:style w:type="character" w:customStyle="1" w:styleId="CommentSubjectChar">
    <w:name w:val="Comment Subject Char"/>
    <w:link w:val="CommentSubject"/>
    <w:uiPriority w:val="99"/>
    <w:semiHidden/>
    <w:rsid w:val="001E06E4"/>
    <w:rPr>
      <w:b/>
      <w:bCs/>
    </w:rPr>
  </w:style>
  <w:style w:type="paragraph" w:styleId="Revision">
    <w:name w:val="Revision"/>
    <w:hidden/>
    <w:uiPriority w:val="99"/>
    <w:semiHidden/>
    <w:rsid w:val="006A6D57"/>
    <w:rPr>
      <w:sz w:val="22"/>
      <w:szCs w:val="22"/>
      <w:lang w:eastAsia="en-US"/>
    </w:rPr>
  </w:style>
  <w:style w:type="character" w:styleId="FollowedHyperlink">
    <w:name w:val="FollowedHyperlink"/>
    <w:uiPriority w:val="99"/>
    <w:semiHidden/>
    <w:unhideWhenUsed/>
    <w:rsid w:val="0089134D"/>
    <w:rPr>
      <w:color w:val="954F72"/>
      <w:u w:val="single"/>
    </w:rPr>
  </w:style>
  <w:style w:type="character" w:customStyle="1" w:styleId="UnresolvedMention1">
    <w:name w:val="Unresolved Mention1"/>
    <w:uiPriority w:val="99"/>
    <w:semiHidden/>
    <w:unhideWhenUsed/>
    <w:rsid w:val="00A909EB"/>
    <w:rPr>
      <w:color w:val="605E5C"/>
      <w:shd w:val="clear" w:color="auto" w:fill="E1DFDD"/>
    </w:rPr>
  </w:style>
  <w:style w:type="character" w:customStyle="1" w:styleId="Heading3Char">
    <w:name w:val="Heading 3 Char"/>
    <w:link w:val="Heading3"/>
    <w:uiPriority w:val="9"/>
    <w:semiHidden/>
    <w:rsid w:val="00D25E3C"/>
    <w:rPr>
      <w:rFonts w:ascii="Calibri Light" w:eastAsia="Times New Roman" w:hAnsi="Calibri Light"/>
      <w:b/>
      <w:bCs/>
      <w:sz w:val="26"/>
      <w:szCs w:val="26"/>
    </w:rPr>
  </w:style>
  <w:style w:type="character" w:customStyle="1" w:styleId="Heading4Char">
    <w:name w:val="Heading 4 Char"/>
    <w:link w:val="Heading4"/>
    <w:uiPriority w:val="9"/>
    <w:semiHidden/>
    <w:rsid w:val="009A3984"/>
    <w:rPr>
      <w:rFonts w:ascii="Calibri" w:eastAsia="Times New Roman" w:hAnsi="Calibri" w:cs="Times New Roman"/>
      <w:b/>
      <w:bCs/>
      <w:sz w:val="28"/>
      <w:szCs w:val="28"/>
    </w:rPr>
  </w:style>
  <w:style w:type="character" w:customStyle="1" w:styleId="Heading2Char">
    <w:name w:val="Heading 2 Char"/>
    <w:link w:val="Heading2"/>
    <w:uiPriority w:val="9"/>
    <w:semiHidden/>
    <w:rsid w:val="00E9197F"/>
    <w:rPr>
      <w:rFonts w:ascii="Calibri Light" w:eastAsia="Times New Roman" w:hAnsi="Calibri Light" w:cs="Times New Roman"/>
      <w:b/>
      <w:bCs/>
      <w:i/>
      <w:iCs/>
      <w:sz w:val="28"/>
      <w:szCs w:val="28"/>
    </w:rPr>
  </w:style>
  <w:style w:type="paragraph" w:customStyle="1" w:styleId="paragraph">
    <w:name w:val="paragraph"/>
    <w:basedOn w:val="Normal"/>
    <w:rsid w:val="00910E9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910E9B"/>
  </w:style>
  <w:style w:type="character" w:customStyle="1" w:styleId="eop">
    <w:name w:val="eop"/>
    <w:rsid w:val="00910E9B"/>
  </w:style>
  <w:style w:type="character" w:customStyle="1" w:styleId="spellingerror">
    <w:name w:val="spellingerror"/>
    <w:basedOn w:val="DefaultParagraphFont"/>
    <w:rsid w:val="009F07AC"/>
  </w:style>
  <w:style w:type="paragraph" w:customStyle="1" w:styleId="Prospectus-Heading">
    <w:name w:val="Prospectus-Heading"/>
    <w:basedOn w:val="Normal"/>
    <w:link w:val="Prospectus-HeadingChar"/>
    <w:qFormat/>
    <w:rsid w:val="00AE35FF"/>
    <w:pPr>
      <w:autoSpaceDE w:val="0"/>
      <w:autoSpaceDN w:val="0"/>
      <w:adjustRightInd w:val="0"/>
      <w:spacing w:after="0" w:line="240" w:lineRule="auto"/>
      <w:ind w:left="-720"/>
    </w:pPr>
    <w:rPr>
      <w:rFonts w:cs="Calibri"/>
      <w:b/>
      <w:bCs/>
      <w:color w:val="00AFEF"/>
      <w:sz w:val="28"/>
      <w:szCs w:val="28"/>
      <w:lang w:eastAsia="ja-JP"/>
    </w:rPr>
  </w:style>
  <w:style w:type="character" w:customStyle="1" w:styleId="Prospectus-HeadingChar">
    <w:name w:val="Prospectus-Heading Char"/>
    <w:basedOn w:val="DefaultParagraphFont"/>
    <w:link w:val="Prospectus-Heading"/>
    <w:rsid w:val="00AE35FF"/>
    <w:rPr>
      <w:rFonts w:cs="Calibri"/>
      <w:b/>
      <w:bCs/>
      <w:color w:val="00AFEF"/>
      <w:sz w:val="28"/>
      <w:szCs w:val="28"/>
    </w:rPr>
  </w:style>
  <w:style w:type="character" w:styleId="UnresolvedMention">
    <w:name w:val="Unresolved Mention"/>
    <w:basedOn w:val="DefaultParagraphFont"/>
    <w:uiPriority w:val="99"/>
    <w:semiHidden/>
    <w:unhideWhenUsed/>
    <w:rsid w:val="006D2C9E"/>
    <w:rPr>
      <w:color w:val="605E5C"/>
      <w:shd w:val="clear" w:color="auto" w:fill="E1DFDD"/>
    </w:rPr>
  </w:style>
  <w:style w:type="character" w:styleId="Emphasis">
    <w:name w:val="Emphasis"/>
    <w:basedOn w:val="DefaultParagraphFont"/>
    <w:uiPriority w:val="20"/>
    <w:qFormat/>
    <w:rsid w:val="00C64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155">
      <w:bodyDiv w:val="1"/>
      <w:marLeft w:val="0"/>
      <w:marRight w:val="0"/>
      <w:marTop w:val="0"/>
      <w:marBottom w:val="0"/>
      <w:divBdr>
        <w:top w:val="none" w:sz="0" w:space="0" w:color="auto"/>
        <w:left w:val="none" w:sz="0" w:space="0" w:color="auto"/>
        <w:bottom w:val="none" w:sz="0" w:space="0" w:color="auto"/>
        <w:right w:val="none" w:sz="0" w:space="0" w:color="auto"/>
      </w:divBdr>
    </w:div>
    <w:div w:id="127628473">
      <w:bodyDiv w:val="1"/>
      <w:marLeft w:val="0"/>
      <w:marRight w:val="0"/>
      <w:marTop w:val="0"/>
      <w:marBottom w:val="0"/>
      <w:divBdr>
        <w:top w:val="none" w:sz="0" w:space="0" w:color="auto"/>
        <w:left w:val="none" w:sz="0" w:space="0" w:color="auto"/>
        <w:bottom w:val="none" w:sz="0" w:space="0" w:color="auto"/>
        <w:right w:val="none" w:sz="0" w:space="0" w:color="auto"/>
      </w:divBdr>
      <w:divsChild>
        <w:div w:id="73011745">
          <w:marLeft w:val="0"/>
          <w:marRight w:val="0"/>
          <w:marTop w:val="0"/>
          <w:marBottom w:val="0"/>
          <w:divBdr>
            <w:top w:val="none" w:sz="0" w:space="0" w:color="auto"/>
            <w:left w:val="none" w:sz="0" w:space="0" w:color="auto"/>
            <w:bottom w:val="none" w:sz="0" w:space="0" w:color="auto"/>
            <w:right w:val="none" w:sz="0" w:space="0" w:color="auto"/>
          </w:divBdr>
        </w:div>
        <w:div w:id="187572240">
          <w:marLeft w:val="0"/>
          <w:marRight w:val="0"/>
          <w:marTop w:val="0"/>
          <w:marBottom w:val="0"/>
          <w:divBdr>
            <w:top w:val="none" w:sz="0" w:space="0" w:color="auto"/>
            <w:left w:val="none" w:sz="0" w:space="0" w:color="auto"/>
            <w:bottom w:val="none" w:sz="0" w:space="0" w:color="auto"/>
            <w:right w:val="none" w:sz="0" w:space="0" w:color="auto"/>
          </w:divBdr>
        </w:div>
        <w:div w:id="365984317">
          <w:marLeft w:val="0"/>
          <w:marRight w:val="0"/>
          <w:marTop w:val="0"/>
          <w:marBottom w:val="0"/>
          <w:divBdr>
            <w:top w:val="none" w:sz="0" w:space="0" w:color="auto"/>
            <w:left w:val="none" w:sz="0" w:space="0" w:color="auto"/>
            <w:bottom w:val="none" w:sz="0" w:space="0" w:color="auto"/>
            <w:right w:val="none" w:sz="0" w:space="0" w:color="auto"/>
          </w:divBdr>
        </w:div>
        <w:div w:id="399451960">
          <w:marLeft w:val="0"/>
          <w:marRight w:val="0"/>
          <w:marTop w:val="0"/>
          <w:marBottom w:val="0"/>
          <w:divBdr>
            <w:top w:val="none" w:sz="0" w:space="0" w:color="auto"/>
            <w:left w:val="none" w:sz="0" w:space="0" w:color="auto"/>
            <w:bottom w:val="none" w:sz="0" w:space="0" w:color="auto"/>
            <w:right w:val="none" w:sz="0" w:space="0" w:color="auto"/>
          </w:divBdr>
        </w:div>
        <w:div w:id="467821576">
          <w:marLeft w:val="0"/>
          <w:marRight w:val="0"/>
          <w:marTop w:val="0"/>
          <w:marBottom w:val="0"/>
          <w:divBdr>
            <w:top w:val="none" w:sz="0" w:space="0" w:color="auto"/>
            <w:left w:val="none" w:sz="0" w:space="0" w:color="auto"/>
            <w:bottom w:val="none" w:sz="0" w:space="0" w:color="auto"/>
            <w:right w:val="none" w:sz="0" w:space="0" w:color="auto"/>
          </w:divBdr>
        </w:div>
        <w:div w:id="558518093">
          <w:marLeft w:val="0"/>
          <w:marRight w:val="0"/>
          <w:marTop w:val="0"/>
          <w:marBottom w:val="0"/>
          <w:divBdr>
            <w:top w:val="none" w:sz="0" w:space="0" w:color="auto"/>
            <w:left w:val="none" w:sz="0" w:space="0" w:color="auto"/>
            <w:bottom w:val="none" w:sz="0" w:space="0" w:color="auto"/>
            <w:right w:val="none" w:sz="0" w:space="0" w:color="auto"/>
          </w:divBdr>
        </w:div>
        <w:div w:id="562059863">
          <w:marLeft w:val="0"/>
          <w:marRight w:val="0"/>
          <w:marTop w:val="0"/>
          <w:marBottom w:val="0"/>
          <w:divBdr>
            <w:top w:val="none" w:sz="0" w:space="0" w:color="auto"/>
            <w:left w:val="none" w:sz="0" w:space="0" w:color="auto"/>
            <w:bottom w:val="none" w:sz="0" w:space="0" w:color="auto"/>
            <w:right w:val="none" w:sz="0" w:space="0" w:color="auto"/>
          </w:divBdr>
        </w:div>
        <w:div w:id="973560384">
          <w:marLeft w:val="0"/>
          <w:marRight w:val="0"/>
          <w:marTop w:val="0"/>
          <w:marBottom w:val="0"/>
          <w:divBdr>
            <w:top w:val="none" w:sz="0" w:space="0" w:color="auto"/>
            <w:left w:val="none" w:sz="0" w:space="0" w:color="auto"/>
            <w:bottom w:val="none" w:sz="0" w:space="0" w:color="auto"/>
            <w:right w:val="none" w:sz="0" w:space="0" w:color="auto"/>
          </w:divBdr>
        </w:div>
        <w:div w:id="1191532263">
          <w:marLeft w:val="0"/>
          <w:marRight w:val="0"/>
          <w:marTop w:val="0"/>
          <w:marBottom w:val="0"/>
          <w:divBdr>
            <w:top w:val="none" w:sz="0" w:space="0" w:color="auto"/>
            <w:left w:val="none" w:sz="0" w:space="0" w:color="auto"/>
            <w:bottom w:val="none" w:sz="0" w:space="0" w:color="auto"/>
            <w:right w:val="none" w:sz="0" w:space="0" w:color="auto"/>
          </w:divBdr>
        </w:div>
        <w:div w:id="1291666402">
          <w:marLeft w:val="0"/>
          <w:marRight w:val="0"/>
          <w:marTop w:val="0"/>
          <w:marBottom w:val="0"/>
          <w:divBdr>
            <w:top w:val="none" w:sz="0" w:space="0" w:color="auto"/>
            <w:left w:val="none" w:sz="0" w:space="0" w:color="auto"/>
            <w:bottom w:val="none" w:sz="0" w:space="0" w:color="auto"/>
            <w:right w:val="none" w:sz="0" w:space="0" w:color="auto"/>
          </w:divBdr>
        </w:div>
        <w:div w:id="1333487537">
          <w:marLeft w:val="0"/>
          <w:marRight w:val="0"/>
          <w:marTop w:val="0"/>
          <w:marBottom w:val="0"/>
          <w:divBdr>
            <w:top w:val="none" w:sz="0" w:space="0" w:color="auto"/>
            <w:left w:val="none" w:sz="0" w:space="0" w:color="auto"/>
            <w:bottom w:val="none" w:sz="0" w:space="0" w:color="auto"/>
            <w:right w:val="none" w:sz="0" w:space="0" w:color="auto"/>
          </w:divBdr>
        </w:div>
        <w:div w:id="1411271771">
          <w:marLeft w:val="0"/>
          <w:marRight w:val="0"/>
          <w:marTop w:val="0"/>
          <w:marBottom w:val="0"/>
          <w:divBdr>
            <w:top w:val="none" w:sz="0" w:space="0" w:color="auto"/>
            <w:left w:val="none" w:sz="0" w:space="0" w:color="auto"/>
            <w:bottom w:val="none" w:sz="0" w:space="0" w:color="auto"/>
            <w:right w:val="none" w:sz="0" w:space="0" w:color="auto"/>
          </w:divBdr>
        </w:div>
        <w:div w:id="1461532364">
          <w:marLeft w:val="0"/>
          <w:marRight w:val="0"/>
          <w:marTop w:val="0"/>
          <w:marBottom w:val="0"/>
          <w:divBdr>
            <w:top w:val="none" w:sz="0" w:space="0" w:color="auto"/>
            <w:left w:val="none" w:sz="0" w:space="0" w:color="auto"/>
            <w:bottom w:val="none" w:sz="0" w:space="0" w:color="auto"/>
            <w:right w:val="none" w:sz="0" w:space="0" w:color="auto"/>
          </w:divBdr>
        </w:div>
        <w:div w:id="1531794771">
          <w:marLeft w:val="0"/>
          <w:marRight w:val="0"/>
          <w:marTop w:val="0"/>
          <w:marBottom w:val="0"/>
          <w:divBdr>
            <w:top w:val="none" w:sz="0" w:space="0" w:color="auto"/>
            <w:left w:val="none" w:sz="0" w:space="0" w:color="auto"/>
            <w:bottom w:val="none" w:sz="0" w:space="0" w:color="auto"/>
            <w:right w:val="none" w:sz="0" w:space="0" w:color="auto"/>
          </w:divBdr>
        </w:div>
        <w:div w:id="1641224540">
          <w:marLeft w:val="0"/>
          <w:marRight w:val="0"/>
          <w:marTop w:val="0"/>
          <w:marBottom w:val="0"/>
          <w:divBdr>
            <w:top w:val="none" w:sz="0" w:space="0" w:color="auto"/>
            <w:left w:val="none" w:sz="0" w:space="0" w:color="auto"/>
            <w:bottom w:val="none" w:sz="0" w:space="0" w:color="auto"/>
            <w:right w:val="none" w:sz="0" w:space="0" w:color="auto"/>
          </w:divBdr>
        </w:div>
        <w:div w:id="1690184647">
          <w:marLeft w:val="0"/>
          <w:marRight w:val="0"/>
          <w:marTop w:val="0"/>
          <w:marBottom w:val="0"/>
          <w:divBdr>
            <w:top w:val="none" w:sz="0" w:space="0" w:color="auto"/>
            <w:left w:val="none" w:sz="0" w:space="0" w:color="auto"/>
            <w:bottom w:val="none" w:sz="0" w:space="0" w:color="auto"/>
            <w:right w:val="none" w:sz="0" w:space="0" w:color="auto"/>
          </w:divBdr>
        </w:div>
        <w:div w:id="1900898333">
          <w:marLeft w:val="0"/>
          <w:marRight w:val="0"/>
          <w:marTop w:val="0"/>
          <w:marBottom w:val="0"/>
          <w:divBdr>
            <w:top w:val="none" w:sz="0" w:space="0" w:color="auto"/>
            <w:left w:val="none" w:sz="0" w:space="0" w:color="auto"/>
            <w:bottom w:val="none" w:sz="0" w:space="0" w:color="auto"/>
            <w:right w:val="none" w:sz="0" w:space="0" w:color="auto"/>
          </w:divBdr>
        </w:div>
        <w:div w:id="1971285116">
          <w:marLeft w:val="0"/>
          <w:marRight w:val="0"/>
          <w:marTop w:val="0"/>
          <w:marBottom w:val="0"/>
          <w:divBdr>
            <w:top w:val="none" w:sz="0" w:space="0" w:color="auto"/>
            <w:left w:val="none" w:sz="0" w:space="0" w:color="auto"/>
            <w:bottom w:val="none" w:sz="0" w:space="0" w:color="auto"/>
            <w:right w:val="none" w:sz="0" w:space="0" w:color="auto"/>
          </w:divBdr>
        </w:div>
      </w:divsChild>
    </w:div>
    <w:div w:id="354885559">
      <w:bodyDiv w:val="1"/>
      <w:marLeft w:val="0"/>
      <w:marRight w:val="0"/>
      <w:marTop w:val="0"/>
      <w:marBottom w:val="0"/>
      <w:divBdr>
        <w:top w:val="none" w:sz="0" w:space="0" w:color="auto"/>
        <w:left w:val="none" w:sz="0" w:space="0" w:color="auto"/>
        <w:bottom w:val="none" w:sz="0" w:space="0" w:color="auto"/>
        <w:right w:val="none" w:sz="0" w:space="0" w:color="auto"/>
      </w:divBdr>
    </w:div>
    <w:div w:id="500200266">
      <w:bodyDiv w:val="1"/>
      <w:marLeft w:val="0"/>
      <w:marRight w:val="0"/>
      <w:marTop w:val="0"/>
      <w:marBottom w:val="0"/>
      <w:divBdr>
        <w:top w:val="none" w:sz="0" w:space="0" w:color="auto"/>
        <w:left w:val="none" w:sz="0" w:space="0" w:color="auto"/>
        <w:bottom w:val="none" w:sz="0" w:space="0" w:color="auto"/>
        <w:right w:val="none" w:sz="0" w:space="0" w:color="auto"/>
      </w:divBdr>
    </w:div>
    <w:div w:id="579027623">
      <w:bodyDiv w:val="1"/>
      <w:marLeft w:val="0"/>
      <w:marRight w:val="0"/>
      <w:marTop w:val="0"/>
      <w:marBottom w:val="0"/>
      <w:divBdr>
        <w:top w:val="none" w:sz="0" w:space="0" w:color="auto"/>
        <w:left w:val="none" w:sz="0" w:space="0" w:color="auto"/>
        <w:bottom w:val="none" w:sz="0" w:space="0" w:color="auto"/>
        <w:right w:val="none" w:sz="0" w:space="0" w:color="auto"/>
      </w:divBdr>
    </w:div>
    <w:div w:id="585042119">
      <w:bodyDiv w:val="1"/>
      <w:marLeft w:val="0"/>
      <w:marRight w:val="0"/>
      <w:marTop w:val="0"/>
      <w:marBottom w:val="0"/>
      <w:divBdr>
        <w:top w:val="none" w:sz="0" w:space="0" w:color="auto"/>
        <w:left w:val="none" w:sz="0" w:space="0" w:color="auto"/>
        <w:bottom w:val="none" w:sz="0" w:space="0" w:color="auto"/>
        <w:right w:val="none" w:sz="0" w:space="0" w:color="auto"/>
      </w:divBdr>
    </w:div>
    <w:div w:id="643698955">
      <w:bodyDiv w:val="1"/>
      <w:marLeft w:val="0"/>
      <w:marRight w:val="0"/>
      <w:marTop w:val="0"/>
      <w:marBottom w:val="0"/>
      <w:divBdr>
        <w:top w:val="none" w:sz="0" w:space="0" w:color="auto"/>
        <w:left w:val="none" w:sz="0" w:space="0" w:color="auto"/>
        <w:bottom w:val="none" w:sz="0" w:space="0" w:color="auto"/>
        <w:right w:val="none" w:sz="0" w:space="0" w:color="auto"/>
      </w:divBdr>
      <w:divsChild>
        <w:div w:id="42951051">
          <w:marLeft w:val="0"/>
          <w:marRight w:val="0"/>
          <w:marTop w:val="0"/>
          <w:marBottom w:val="0"/>
          <w:divBdr>
            <w:top w:val="none" w:sz="0" w:space="0" w:color="auto"/>
            <w:left w:val="none" w:sz="0" w:space="0" w:color="auto"/>
            <w:bottom w:val="none" w:sz="0" w:space="0" w:color="auto"/>
            <w:right w:val="none" w:sz="0" w:space="0" w:color="auto"/>
          </w:divBdr>
        </w:div>
        <w:div w:id="1003627430">
          <w:marLeft w:val="0"/>
          <w:marRight w:val="0"/>
          <w:marTop w:val="0"/>
          <w:marBottom w:val="0"/>
          <w:divBdr>
            <w:top w:val="none" w:sz="0" w:space="0" w:color="auto"/>
            <w:left w:val="none" w:sz="0" w:space="0" w:color="auto"/>
            <w:bottom w:val="none" w:sz="0" w:space="0" w:color="auto"/>
            <w:right w:val="none" w:sz="0" w:space="0" w:color="auto"/>
          </w:divBdr>
        </w:div>
      </w:divsChild>
    </w:div>
    <w:div w:id="677658152">
      <w:bodyDiv w:val="1"/>
      <w:marLeft w:val="0"/>
      <w:marRight w:val="0"/>
      <w:marTop w:val="0"/>
      <w:marBottom w:val="0"/>
      <w:divBdr>
        <w:top w:val="none" w:sz="0" w:space="0" w:color="auto"/>
        <w:left w:val="none" w:sz="0" w:space="0" w:color="auto"/>
        <w:bottom w:val="none" w:sz="0" w:space="0" w:color="auto"/>
        <w:right w:val="none" w:sz="0" w:space="0" w:color="auto"/>
      </w:divBdr>
    </w:div>
    <w:div w:id="905920896">
      <w:bodyDiv w:val="1"/>
      <w:marLeft w:val="0"/>
      <w:marRight w:val="0"/>
      <w:marTop w:val="0"/>
      <w:marBottom w:val="0"/>
      <w:divBdr>
        <w:top w:val="none" w:sz="0" w:space="0" w:color="auto"/>
        <w:left w:val="none" w:sz="0" w:space="0" w:color="auto"/>
        <w:bottom w:val="none" w:sz="0" w:space="0" w:color="auto"/>
        <w:right w:val="none" w:sz="0" w:space="0" w:color="auto"/>
      </w:divBdr>
      <w:divsChild>
        <w:div w:id="25720472">
          <w:marLeft w:val="0"/>
          <w:marRight w:val="0"/>
          <w:marTop w:val="0"/>
          <w:marBottom w:val="0"/>
          <w:divBdr>
            <w:top w:val="none" w:sz="0" w:space="0" w:color="auto"/>
            <w:left w:val="none" w:sz="0" w:space="0" w:color="auto"/>
            <w:bottom w:val="none" w:sz="0" w:space="0" w:color="auto"/>
            <w:right w:val="none" w:sz="0" w:space="0" w:color="auto"/>
          </w:divBdr>
        </w:div>
        <w:div w:id="51347186">
          <w:marLeft w:val="0"/>
          <w:marRight w:val="0"/>
          <w:marTop w:val="0"/>
          <w:marBottom w:val="0"/>
          <w:divBdr>
            <w:top w:val="none" w:sz="0" w:space="0" w:color="auto"/>
            <w:left w:val="none" w:sz="0" w:space="0" w:color="auto"/>
            <w:bottom w:val="none" w:sz="0" w:space="0" w:color="auto"/>
            <w:right w:val="none" w:sz="0" w:space="0" w:color="auto"/>
          </w:divBdr>
        </w:div>
        <w:div w:id="111746705">
          <w:marLeft w:val="0"/>
          <w:marRight w:val="0"/>
          <w:marTop w:val="0"/>
          <w:marBottom w:val="0"/>
          <w:divBdr>
            <w:top w:val="none" w:sz="0" w:space="0" w:color="auto"/>
            <w:left w:val="none" w:sz="0" w:space="0" w:color="auto"/>
            <w:bottom w:val="none" w:sz="0" w:space="0" w:color="auto"/>
            <w:right w:val="none" w:sz="0" w:space="0" w:color="auto"/>
          </w:divBdr>
        </w:div>
        <w:div w:id="292296367">
          <w:marLeft w:val="0"/>
          <w:marRight w:val="0"/>
          <w:marTop w:val="0"/>
          <w:marBottom w:val="0"/>
          <w:divBdr>
            <w:top w:val="none" w:sz="0" w:space="0" w:color="auto"/>
            <w:left w:val="none" w:sz="0" w:space="0" w:color="auto"/>
            <w:bottom w:val="none" w:sz="0" w:space="0" w:color="auto"/>
            <w:right w:val="none" w:sz="0" w:space="0" w:color="auto"/>
          </w:divBdr>
        </w:div>
        <w:div w:id="494077373">
          <w:marLeft w:val="0"/>
          <w:marRight w:val="0"/>
          <w:marTop w:val="0"/>
          <w:marBottom w:val="0"/>
          <w:divBdr>
            <w:top w:val="none" w:sz="0" w:space="0" w:color="auto"/>
            <w:left w:val="none" w:sz="0" w:space="0" w:color="auto"/>
            <w:bottom w:val="none" w:sz="0" w:space="0" w:color="auto"/>
            <w:right w:val="none" w:sz="0" w:space="0" w:color="auto"/>
          </w:divBdr>
        </w:div>
        <w:div w:id="562108468">
          <w:marLeft w:val="0"/>
          <w:marRight w:val="0"/>
          <w:marTop w:val="0"/>
          <w:marBottom w:val="0"/>
          <w:divBdr>
            <w:top w:val="none" w:sz="0" w:space="0" w:color="auto"/>
            <w:left w:val="none" w:sz="0" w:space="0" w:color="auto"/>
            <w:bottom w:val="none" w:sz="0" w:space="0" w:color="auto"/>
            <w:right w:val="none" w:sz="0" w:space="0" w:color="auto"/>
          </w:divBdr>
        </w:div>
        <w:div w:id="647786246">
          <w:marLeft w:val="0"/>
          <w:marRight w:val="0"/>
          <w:marTop w:val="0"/>
          <w:marBottom w:val="0"/>
          <w:divBdr>
            <w:top w:val="none" w:sz="0" w:space="0" w:color="auto"/>
            <w:left w:val="none" w:sz="0" w:space="0" w:color="auto"/>
            <w:bottom w:val="none" w:sz="0" w:space="0" w:color="auto"/>
            <w:right w:val="none" w:sz="0" w:space="0" w:color="auto"/>
          </w:divBdr>
        </w:div>
        <w:div w:id="729041416">
          <w:marLeft w:val="0"/>
          <w:marRight w:val="0"/>
          <w:marTop w:val="0"/>
          <w:marBottom w:val="0"/>
          <w:divBdr>
            <w:top w:val="none" w:sz="0" w:space="0" w:color="auto"/>
            <w:left w:val="none" w:sz="0" w:space="0" w:color="auto"/>
            <w:bottom w:val="none" w:sz="0" w:space="0" w:color="auto"/>
            <w:right w:val="none" w:sz="0" w:space="0" w:color="auto"/>
          </w:divBdr>
        </w:div>
        <w:div w:id="893004955">
          <w:marLeft w:val="0"/>
          <w:marRight w:val="0"/>
          <w:marTop w:val="0"/>
          <w:marBottom w:val="0"/>
          <w:divBdr>
            <w:top w:val="none" w:sz="0" w:space="0" w:color="auto"/>
            <w:left w:val="none" w:sz="0" w:space="0" w:color="auto"/>
            <w:bottom w:val="none" w:sz="0" w:space="0" w:color="auto"/>
            <w:right w:val="none" w:sz="0" w:space="0" w:color="auto"/>
          </w:divBdr>
        </w:div>
        <w:div w:id="985860066">
          <w:marLeft w:val="0"/>
          <w:marRight w:val="0"/>
          <w:marTop w:val="0"/>
          <w:marBottom w:val="0"/>
          <w:divBdr>
            <w:top w:val="none" w:sz="0" w:space="0" w:color="auto"/>
            <w:left w:val="none" w:sz="0" w:space="0" w:color="auto"/>
            <w:bottom w:val="none" w:sz="0" w:space="0" w:color="auto"/>
            <w:right w:val="none" w:sz="0" w:space="0" w:color="auto"/>
          </w:divBdr>
        </w:div>
        <w:div w:id="1013336026">
          <w:marLeft w:val="0"/>
          <w:marRight w:val="0"/>
          <w:marTop w:val="0"/>
          <w:marBottom w:val="0"/>
          <w:divBdr>
            <w:top w:val="none" w:sz="0" w:space="0" w:color="auto"/>
            <w:left w:val="none" w:sz="0" w:space="0" w:color="auto"/>
            <w:bottom w:val="none" w:sz="0" w:space="0" w:color="auto"/>
            <w:right w:val="none" w:sz="0" w:space="0" w:color="auto"/>
          </w:divBdr>
        </w:div>
        <w:div w:id="1013412997">
          <w:marLeft w:val="0"/>
          <w:marRight w:val="0"/>
          <w:marTop w:val="0"/>
          <w:marBottom w:val="0"/>
          <w:divBdr>
            <w:top w:val="none" w:sz="0" w:space="0" w:color="auto"/>
            <w:left w:val="none" w:sz="0" w:space="0" w:color="auto"/>
            <w:bottom w:val="none" w:sz="0" w:space="0" w:color="auto"/>
            <w:right w:val="none" w:sz="0" w:space="0" w:color="auto"/>
          </w:divBdr>
        </w:div>
        <w:div w:id="1147669242">
          <w:marLeft w:val="0"/>
          <w:marRight w:val="0"/>
          <w:marTop w:val="0"/>
          <w:marBottom w:val="0"/>
          <w:divBdr>
            <w:top w:val="none" w:sz="0" w:space="0" w:color="auto"/>
            <w:left w:val="none" w:sz="0" w:space="0" w:color="auto"/>
            <w:bottom w:val="none" w:sz="0" w:space="0" w:color="auto"/>
            <w:right w:val="none" w:sz="0" w:space="0" w:color="auto"/>
          </w:divBdr>
        </w:div>
        <w:div w:id="1296524833">
          <w:marLeft w:val="0"/>
          <w:marRight w:val="0"/>
          <w:marTop w:val="0"/>
          <w:marBottom w:val="0"/>
          <w:divBdr>
            <w:top w:val="none" w:sz="0" w:space="0" w:color="auto"/>
            <w:left w:val="none" w:sz="0" w:space="0" w:color="auto"/>
            <w:bottom w:val="none" w:sz="0" w:space="0" w:color="auto"/>
            <w:right w:val="none" w:sz="0" w:space="0" w:color="auto"/>
          </w:divBdr>
        </w:div>
        <w:div w:id="1531726127">
          <w:marLeft w:val="0"/>
          <w:marRight w:val="0"/>
          <w:marTop w:val="0"/>
          <w:marBottom w:val="0"/>
          <w:divBdr>
            <w:top w:val="none" w:sz="0" w:space="0" w:color="auto"/>
            <w:left w:val="none" w:sz="0" w:space="0" w:color="auto"/>
            <w:bottom w:val="none" w:sz="0" w:space="0" w:color="auto"/>
            <w:right w:val="none" w:sz="0" w:space="0" w:color="auto"/>
          </w:divBdr>
        </w:div>
        <w:div w:id="1669285982">
          <w:marLeft w:val="0"/>
          <w:marRight w:val="0"/>
          <w:marTop w:val="0"/>
          <w:marBottom w:val="0"/>
          <w:divBdr>
            <w:top w:val="none" w:sz="0" w:space="0" w:color="auto"/>
            <w:left w:val="none" w:sz="0" w:space="0" w:color="auto"/>
            <w:bottom w:val="none" w:sz="0" w:space="0" w:color="auto"/>
            <w:right w:val="none" w:sz="0" w:space="0" w:color="auto"/>
          </w:divBdr>
        </w:div>
        <w:div w:id="1680355431">
          <w:marLeft w:val="0"/>
          <w:marRight w:val="0"/>
          <w:marTop w:val="0"/>
          <w:marBottom w:val="0"/>
          <w:divBdr>
            <w:top w:val="none" w:sz="0" w:space="0" w:color="auto"/>
            <w:left w:val="none" w:sz="0" w:space="0" w:color="auto"/>
            <w:bottom w:val="none" w:sz="0" w:space="0" w:color="auto"/>
            <w:right w:val="none" w:sz="0" w:space="0" w:color="auto"/>
          </w:divBdr>
        </w:div>
        <w:div w:id="1936474470">
          <w:marLeft w:val="0"/>
          <w:marRight w:val="0"/>
          <w:marTop w:val="0"/>
          <w:marBottom w:val="0"/>
          <w:divBdr>
            <w:top w:val="none" w:sz="0" w:space="0" w:color="auto"/>
            <w:left w:val="none" w:sz="0" w:space="0" w:color="auto"/>
            <w:bottom w:val="none" w:sz="0" w:space="0" w:color="auto"/>
            <w:right w:val="none" w:sz="0" w:space="0" w:color="auto"/>
          </w:divBdr>
        </w:div>
      </w:divsChild>
    </w:div>
    <w:div w:id="928079358">
      <w:bodyDiv w:val="1"/>
      <w:marLeft w:val="0"/>
      <w:marRight w:val="0"/>
      <w:marTop w:val="0"/>
      <w:marBottom w:val="0"/>
      <w:divBdr>
        <w:top w:val="none" w:sz="0" w:space="0" w:color="auto"/>
        <w:left w:val="none" w:sz="0" w:space="0" w:color="auto"/>
        <w:bottom w:val="none" w:sz="0" w:space="0" w:color="auto"/>
        <w:right w:val="none" w:sz="0" w:space="0" w:color="auto"/>
      </w:divBdr>
    </w:div>
    <w:div w:id="955059537">
      <w:bodyDiv w:val="1"/>
      <w:marLeft w:val="0"/>
      <w:marRight w:val="0"/>
      <w:marTop w:val="0"/>
      <w:marBottom w:val="0"/>
      <w:divBdr>
        <w:top w:val="none" w:sz="0" w:space="0" w:color="auto"/>
        <w:left w:val="none" w:sz="0" w:space="0" w:color="auto"/>
        <w:bottom w:val="none" w:sz="0" w:space="0" w:color="auto"/>
        <w:right w:val="none" w:sz="0" w:space="0" w:color="auto"/>
      </w:divBdr>
    </w:div>
    <w:div w:id="1094548388">
      <w:bodyDiv w:val="1"/>
      <w:marLeft w:val="0"/>
      <w:marRight w:val="0"/>
      <w:marTop w:val="0"/>
      <w:marBottom w:val="0"/>
      <w:divBdr>
        <w:top w:val="none" w:sz="0" w:space="0" w:color="auto"/>
        <w:left w:val="none" w:sz="0" w:space="0" w:color="auto"/>
        <w:bottom w:val="none" w:sz="0" w:space="0" w:color="auto"/>
        <w:right w:val="none" w:sz="0" w:space="0" w:color="auto"/>
      </w:divBdr>
    </w:div>
    <w:div w:id="1169757179">
      <w:bodyDiv w:val="1"/>
      <w:marLeft w:val="0"/>
      <w:marRight w:val="0"/>
      <w:marTop w:val="0"/>
      <w:marBottom w:val="0"/>
      <w:divBdr>
        <w:top w:val="none" w:sz="0" w:space="0" w:color="auto"/>
        <w:left w:val="none" w:sz="0" w:space="0" w:color="auto"/>
        <w:bottom w:val="none" w:sz="0" w:space="0" w:color="auto"/>
        <w:right w:val="none" w:sz="0" w:space="0" w:color="auto"/>
      </w:divBdr>
      <w:divsChild>
        <w:div w:id="214507511">
          <w:marLeft w:val="0"/>
          <w:marRight w:val="0"/>
          <w:marTop w:val="0"/>
          <w:marBottom w:val="0"/>
          <w:divBdr>
            <w:top w:val="none" w:sz="0" w:space="0" w:color="auto"/>
            <w:left w:val="none" w:sz="0" w:space="0" w:color="auto"/>
            <w:bottom w:val="none" w:sz="0" w:space="0" w:color="auto"/>
            <w:right w:val="none" w:sz="0" w:space="0" w:color="auto"/>
          </w:divBdr>
        </w:div>
        <w:div w:id="264700379">
          <w:marLeft w:val="0"/>
          <w:marRight w:val="0"/>
          <w:marTop w:val="0"/>
          <w:marBottom w:val="0"/>
          <w:divBdr>
            <w:top w:val="none" w:sz="0" w:space="0" w:color="auto"/>
            <w:left w:val="none" w:sz="0" w:space="0" w:color="auto"/>
            <w:bottom w:val="none" w:sz="0" w:space="0" w:color="auto"/>
            <w:right w:val="none" w:sz="0" w:space="0" w:color="auto"/>
          </w:divBdr>
        </w:div>
        <w:div w:id="735249220">
          <w:marLeft w:val="0"/>
          <w:marRight w:val="0"/>
          <w:marTop w:val="0"/>
          <w:marBottom w:val="0"/>
          <w:divBdr>
            <w:top w:val="none" w:sz="0" w:space="0" w:color="auto"/>
            <w:left w:val="none" w:sz="0" w:space="0" w:color="auto"/>
            <w:bottom w:val="none" w:sz="0" w:space="0" w:color="auto"/>
            <w:right w:val="none" w:sz="0" w:space="0" w:color="auto"/>
          </w:divBdr>
        </w:div>
        <w:div w:id="805775143">
          <w:marLeft w:val="0"/>
          <w:marRight w:val="0"/>
          <w:marTop w:val="0"/>
          <w:marBottom w:val="0"/>
          <w:divBdr>
            <w:top w:val="none" w:sz="0" w:space="0" w:color="auto"/>
            <w:left w:val="none" w:sz="0" w:space="0" w:color="auto"/>
            <w:bottom w:val="none" w:sz="0" w:space="0" w:color="auto"/>
            <w:right w:val="none" w:sz="0" w:space="0" w:color="auto"/>
          </w:divBdr>
        </w:div>
        <w:div w:id="1108499377">
          <w:marLeft w:val="0"/>
          <w:marRight w:val="0"/>
          <w:marTop w:val="0"/>
          <w:marBottom w:val="0"/>
          <w:divBdr>
            <w:top w:val="none" w:sz="0" w:space="0" w:color="auto"/>
            <w:left w:val="none" w:sz="0" w:space="0" w:color="auto"/>
            <w:bottom w:val="none" w:sz="0" w:space="0" w:color="auto"/>
            <w:right w:val="none" w:sz="0" w:space="0" w:color="auto"/>
          </w:divBdr>
        </w:div>
        <w:div w:id="1143351484">
          <w:marLeft w:val="0"/>
          <w:marRight w:val="0"/>
          <w:marTop w:val="0"/>
          <w:marBottom w:val="0"/>
          <w:divBdr>
            <w:top w:val="none" w:sz="0" w:space="0" w:color="auto"/>
            <w:left w:val="none" w:sz="0" w:space="0" w:color="auto"/>
            <w:bottom w:val="none" w:sz="0" w:space="0" w:color="auto"/>
            <w:right w:val="none" w:sz="0" w:space="0" w:color="auto"/>
          </w:divBdr>
        </w:div>
        <w:div w:id="1156190311">
          <w:marLeft w:val="0"/>
          <w:marRight w:val="0"/>
          <w:marTop w:val="0"/>
          <w:marBottom w:val="0"/>
          <w:divBdr>
            <w:top w:val="none" w:sz="0" w:space="0" w:color="auto"/>
            <w:left w:val="none" w:sz="0" w:space="0" w:color="auto"/>
            <w:bottom w:val="none" w:sz="0" w:space="0" w:color="auto"/>
            <w:right w:val="none" w:sz="0" w:space="0" w:color="auto"/>
          </w:divBdr>
        </w:div>
        <w:div w:id="1260675841">
          <w:marLeft w:val="0"/>
          <w:marRight w:val="0"/>
          <w:marTop w:val="0"/>
          <w:marBottom w:val="0"/>
          <w:divBdr>
            <w:top w:val="none" w:sz="0" w:space="0" w:color="auto"/>
            <w:left w:val="none" w:sz="0" w:space="0" w:color="auto"/>
            <w:bottom w:val="none" w:sz="0" w:space="0" w:color="auto"/>
            <w:right w:val="none" w:sz="0" w:space="0" w:color="auto"/>
          </w:divBdr>
        </w:div>
        <w:div w:id="1410149695">
          <w:marLeft w:val="0"/>
          <w:marRight w:val="0"/>
          <w:marTop w:val="0"/>
          <w:marBottom w:val="0"/>
          <w:divBdr>
            <w:top w:val="none" w:sz="0" w:space="0" w:color="auto"/>
            <w:left w:val="none" w:sz="0" w:space="0" w:color="auto"/>
            <w:bottom w:val="none" w:sz="0" w:space="0" w:color="auto"/>
            <w:right w:val="none" w:sz="0" w:space="0" w:color="auto"/>
          </w:divBdr>
        </w:div>
        <w:div w:id="1424372972">
          <w:marLeft w:val="0"/>
          <w:marRight w:val="0"/>
          <w:marTop w:val="0"/>
          <w:marBottom w:val="0"/>
          <w:divBdr>
            <w:top w:val="none" w:sz="0" w:space="0" w:color="auto"/>
            <w:left w:val="none" w:sz="0" w:space="0" w:color="auto"/>
            <w:bottom w:val="none" w:sz="0" w:space="0" w:color="auto"/>
            <w:right w:val="none" w:sz="0" w:space="0" w:color="auto"/>
          </w:divBdr>
        </w:div>
        <w:div w:id="1446149287">
          <w:marLeft w:val="0"/>
          <w:marRight w:val="0"/>
          <w:marTop w:val="0"/>
          <w:marBottom w:val="0"/>
          <w:divBdr>
            <w:top w:val="none" w:sz="0" w:space="0" w:color="auto"/>
            <w:left w:val="none" w:sz="0" w:space="0" w:color="auto"/>
            <w:bottom w:val="none" w:sz="0" w:space="0" w:color="auto"/>
            <w:right w:val="none" w:sz="0" w:space="0" w:color="auto"/>
          </w:divBdr>
        </w:div>
        <w:div w:id="1465008076">
          <w:marLeft w:val="0"/>
          <w:marRight w:val="0"/>
          <w:marTop w:val="0"/>
          <w:marBottom w:val="0"/>
          <w:divBdr>
            <w:top w:val="none" w:sz="0" w:space="0" w:color="auto"/>
            <w:left w:val="none" w:sz="0" w:space="0" w:color="auto"/>
            <w:bottom w:val="none" w:sz="0" w:space="0" w:color="auto"/>
            <w:right w:val="none" w:sz="0" w:space="0" w:color="auto"/>
          </w:divBdr>
        </w:div>
        <w:div w:id="1476526683">
          <w:marLeft w:val="0"/>
          <w:marRight w:val="0"/>
          <w:marTop w:val="0"/>
          <w:marBottom w:val="0"/>
          <w:divBdr>
            <w:top w:val="none" w:sz="0" w:space="0" w:color="auto"/>
            <w:left w:val="none" w:sz="0" w:space="0" w:color="auto"/>
            <w:bottom w:val="none" w:sz="0" w:space="0" w:color="auto"/>
            <w:right w:val="none" w:sz="0" w:space="0" w:color="auto"/>
          </w:divBdr>
        </w:div>
        <w:div w:id="1502620916">
          <w:marLeft w:val="0"/>
          <w:marRight w:val="0"/>
          <w:marTop w:val="0"/>
          <w:marBottom w:val="0"/>
          <w:divBdr>
            <w:top w:val="none" w:sz="0" w:space="0" w:color="auto"/>
            <w:left w:val="none" w:sz="0" w:space="0" w:color="auto"/>
            <w:bottom w:val="none" w:sz="0" w:space="0" w:color="auto"/>
            <w:right w:val="none" w:sz="0" w:space="0" w:color="auto"/>
          </w:divBdr>
        </w:div>
        <w:div w:id="1904019165">
          <w:marLeft w:val="0"/>
          <w:marRight w:val="0"/>
          <w:marTop w:val="0"/>
          <w:marBottom w:val="0"/>
          <w:divBdr>
            <w:top w:val="none" w:sz="0" w:space="0" w:color="auto"/>
            <w:left w:val="none" w:sz="0" w:space="0" w:color="auto"/>
            <w:bottom w:val="none" w:sz="0" w:space="0" w:color="auto"/>
            <w:right w:val="none" w:sz="0" w:space="0" w:color="auto"/>
          </w:divBdr>
        </w:div>
      </w:divsChild>
    </w:div>
    <w:div w:id="1192262609">
      <w:bodyDiv w:val="1"/>
      <w:marLeft w:val="0"/>
      <w:marRight w:val="0"/>
      <w:marTop w:val="0"/>
      <w:marBottom w:val="0"/>
      <w:divBdr>
        <w:top w:val="none" w:sz="0" w:space="0" w:color="auto"/>
        <w:left w:val="none" w:sz="0" w:space="0" w:color="auto"/>
        <w:bottom w:val="none" w:sz="0" w:space="0" w:color="auto"/>
        <w:right w:val="none" w:sz="0" w:space="0" w:color="auto"/>
      </w:divBdr>
    </w:div>
    <w:div w:id="1264143377">
      <w:bodyDiv w:val="1"/>
      <w:marLeft w:val="0"/>
      <w:marRight w:val="0"/>
      <w:marTop w:val="0"/>
      <w:marBottom w:val="0"/>
      <w:divBdr>
        <w:top w:val="none" w:sz="0" w:space="0" w:color="auto"/>
        <w:left w:val="none" w:sz="0" w:space="0" w:color="auto"/>
        <w:bottom w:val="none" w:sz="0" w:space="0" w:color="auto"/>
        <w:right w:val="none" w:sz="0" w:space="0" w:color="auto"/>
      </w:divBdr>
    </w:div>
    <w:div w:id="1275019868">
      <w:bodyDiv w:val="1"/>
      <w:marLeft w:val="0"/>
      <w:marRight w:val="0"/>
      <w:marTop w:val="0"/>
      <w:marBottom w:val="0"/>
      <w:divBdr>
        <w:top w:val="none" w:sz="0" w:space="0" w:color="auto"/>
        <w:left w:val="none" w:sz="0" w:space="0" w:color="auto"/>
        <w:bottom w:val="none" w:sz="0" w:space="0" w:color="auto"/>
        <w:right w:val="none" w:sz="0" w:space="0" w:color="auto"/>
      </w:divBdr>
      <w:divsChild>
        <w:div w:id="226841281">
          <w:marLeft w:val="0"/>
          <w:marRight w:val="0"/>
          <w:marTop w:val="0"/>
          <w:marBottom w:val="0"/>
          <w:divBdr>
            <w:top w:val="none" w:sz="0" w:space="0" w:color="auto"/>
            <w:left w:val="none" w:sz="0" w:space="0" w:color="auto"/>
            <w:bottom w:val="none" w:sz="0" w:space="0" w:color="auto"/>
            <w:right w:val="none" w:sz="0" w:space="0" w:color="auto"/>
          </w:divBdr>
        </w:div>
      </w:divsChild>
    </w:div>
    <w:div w:id="1320885627">
      <w:bodyDiv w:val="1"/>
      <w:marLeft w:val="0"/>
      <w:marRight w:val="0"/>
      <w:marTop w:val="0"/>
      <w:marBottom w:val="0"/>
      <w:divBdr>
        <w:top w:val="none" w:sz="0" w:space="0" w:color="auto"/>
        <w:left w:val="none" w:sz="0" w:space="0" w:color="auto"/>
        <w:bottom w:val="none" w:sz="0" w:space="0" w:color="auto"/>
        <w:right w:val="none" w:sz="0" w:space="0" w:color="auto"/>
      </w:divBdr>
      <w:divsChild>
        <w:div w:id="627005765">
          <w:marLeft w:val="0"/>
          <w:marRight w:val="0"/>
          <w:marTop w:val="0"/>
          <w:marBottom w:val="0"/>
          <w:divBdr>
            <w:top w:val="none" w:sz="0" w:space="0" w:color="auto"/>
            <w:left w:val="none" w:sz="0" w:space="0" w:color="auto"/>
            <w:bottom w:val="none" w:sz="0" w:space="0" w:color="auto"/>
            <w:right w:val="none" w:sz="0" w:space="0" w:color="auto"/>
          </w:divBdr>
        </w:div>
        <w:div w:id="945234008">
          <w:marLeft w:val="0"/>
          <w:marRight w:val="0"/>
          <w:marTop w:val="0"/>
          <w:marBottom w:val="0"/>
          <w:divBdr>
            <w:top w:val="none" w:sz="0" w:space="0" w:color="auto"/>
            <w:left w:val="none" w:sz="0" w:space="0" w:color="auto"/>
            <w:bottom w:val="none" w:sz="0" w:space="0" w:color="auto"/>
            <w:right w:val="none" w:sz="0" w:space="0" w:color="auto"/>
          </w:divBdr>
        </w:div>
        <w:div w:id="1596860235">
          <w:marLeft w:val="0"/>
          <w:marRight w:val="0"/>
          <w:marTop w:val="0"/>
          <w:marBottom w:val="0"/>
          <w:divBdr>
            <w:top w:val="none" w:sz="0" w:space="0" w:color="auto"/>
            <w:left w:val="none" w:sz="0" w:space="0" w:color="auto"/>
            <w:bottom w:val="none" w:sz="0" w:space="0" w:color="auto"/>
            <w:right w:val="none" w:sz="0" w:space="0" w:color="auto"/>
          </w:divBdr>
        </w:div>
        <w:div w:id="1914201553">
          <w:marLeft w:val="0"/>
          <w:marRight w:val="0"/>
          <w:marTop w:val="0"/>
          <w:marBottom w:val="0"/>
          <w:divBdr>
            <w:top w:val="none" w:sz="0" w:space="0" w:color="auto"/>
            <w:left w:val="none" w:sz="0" w:space="0" w:color="auto"/>
            <w:bottom w:val="none" w:sz="0" w:space="0" w:color="auto"/>
            <w:right w:val="none" w:sz="0" w:space="0" w:color="auto"/>
          </w:divBdr>
          <w:divsChild>
            <w:div w:id="6488650">
              <w:marLeft w:val="0"/>
              <w:marRight w:val="0"/>
              <w:marTop w:val="0"/>
              <w:marBottom w:val="0"/>
              <w:divBdr>
                <w:top w:val="none" w:sz="0" w:space="0" w:color="auto"/>
                <w:left w:val="none" w:sz="0" w:space="0" w:color="auto"/>
                <w:bottom w:val="none" w:sz="0" w:space="0" w:color="auto"/>
                <w:right w:val="none" w:sz="0" w:space="0" w:color="auto"/>
              </w:divBdr>
            </w:div>
            <w:div w:id="892740474">
              <w:marLeft w:val="0"/>
              <w:marRight w:val="0"/>
              <w:marTop w:val="0"/>
              <w:marBottom w:val="0"/>
              <w:divBdr>
                <w:top w:val="none" w:sz="0" w:space="0" w:color="auto"/>
                <w:left w:val="none" w:sz="0" w:space="0" w:color="auto"/>
                <w:bottom w:val="none" w:sz="0" w:space="0" w:color="auto"/>
                <w:right w:val="none" w:sz="0" w:space="0" w:color="auto"/>
              </w:divBdr>
            </w:div>
            <w:div w:id="1074543489">
              <w:marLeft w:val="0"/>
              <w:marRight w:val="0"/>
              <w:marTop w:val="0"/>
              <w:marBottom w:val="0"/>
              <w:divBdr>
                <w:top w:val="none" w:sz="0" w:space="0" w:color="auto"/>
                <w:left w:val="none" w:sz="0" w:space="0" w:color="auto"/>
                <w:bottom w:val="none" w:sz="0" w:space="0" w:color="auto"/>
                <w:right w:val="none" w:sz="0" w:space="0" w:color="auto"/>
              </w:divBdr>
            </w:div>
            <w:div w:id="1502425339">
              <w:marLeft w:val="0"/>
              <w:marRight w:val="0"/>
              <w:marTop w:val="0"/>
              <w:marBottom w:val="0"/>
              <w:divBdr>
                <w:top w:val="none" w:sz="0" w:space="0" w:color="auto"/>
                <w:left w:val="none" w:sz="0" w:space="0" w:color="auto"/>
                <w:bottom w:val="none" w:sz="0" w:space="0" w:color="auto"/>
                <w:right w:val="none" w:sz="0" w:space="0" w:color="auto"/>
              </w:divBdr>
            </w:div>
            <w:div w:id="1564877162">
              <w:marLeft w:val="0"/>
              <w:marRight w:val="0"/>
              <w:marTop w:val="0"/>
              <w:marBottom w:val="0"/>
              <w:divBdr>
                <w:top w:val="none" w:sz="0" w:space="0" w:color="auto"/>
                <w:left w:val="none" w:sz="0" w:space="0" w:color="auto"/>
                <w:bottom w:val="none" w:sz="0" w:space="0" w:color="auto"/>
                <w:right w:val="none" w:sz="0" w:space="0" w:color="auto"/>
              </w:divBdr>
            </w:div>
          </w:divsChild>
        </w:div>
        <w:div w:id="1936397294">
          <w:marLeft w:val="0"/>
          <w:marRight w:val="0"/>
          <w:marTop w:val="0"/>
          <w:marBottom w:val="0"/>
          <w:divBdr>
            <w:top w:val="none" w:sz="0" w:space="0" w:color="auto"/>
            <w:left w:val="none" w:sz="0" w:space="0" w:color="auto"/>
            <w:bottom w:val="none" w:sz="0" w:space="0" w:color="auto"/>
            <w:right w:val="none" w:sz="0" w:space="0" w:color="auto"/>
          </w:divBdr>
        </w:div>
        <w:div w:id="1940142640">
          <w:marLeft w:val="0"/>
          <w:marRight w:val="0"/>
          <w:marTop w:val="0"/>
          <w:marBottom w:val="0"/>
          <w:divBdr>
            <w:top w:val="none" w:sz="0" w:space="0" w:color="auto"/>
            <w:left w:val="none" w:sz="0" w:space="0" w:color="auto"/>
            <w:bottom w:val="none" w:sz="0" w:space="0" w:color="auto"/>
            <w:right w:val="none" w:sz="0" w:space="0" w:color="auto"/>
          </w:divBdr>
          <w:divsChild>
            <w:div w:id="318659122">
              <w:marLeft w:val="0"/>
              <w:marRight w:val="0"/>
              <w:marTop w:val="0"/>
              <w:marBottom w:val="0"/>
              <w:divBdr>
                <w:top w:val="none" w:sz="0" w:space="0" w:color="auto"/>
                <w:left w:val="none" w:sz="0" w:space="0" w:color="auto"/>
                <w:bottom w:val="none" w:sz="0" w:space="0" w:color="auto"/>
                <w:right w:val="none" w:sz="0" w:space="0" w:color="auto"/>
              </w:divBdr>
            </w:div>
            <w:div w:id="696127138">
              <w:marLeft w:val="0"/>
              <w:marRight w:val="0"/>
              <w:marTop w:val="0"/>
              <w:marBottom w:val="0"/>
              <w:divBdr>
                <w:top w:val="none" w:sz="0" w:space="0" w:color="auto"/>
                <w:left w:val="none" w:sz="0" w:space="0" w:color="auto"/>
                <w:bottom w:val="none" w:sz="0" w:space="0" w:color="auto"/>
                <w:right w:val="none" w:sz="0" w:space="0" w:color="auto"/>
              </w:divBdr>
            </w:div>
            <w:div w:id="1259755731">
              <w:marLeft w:val="0"/>
              <w:marRight w:val="0"/>
              <w:marTop w:val="0"/>
              <w:marBottom w:val="0"/>
              <w:divBdr>
                <w:top w:val="none" w:sz="0" w:space="0" w:color="auto"/>
                <w:left w:val="none" w:sz="0" w:space="0" w:color="auto"/>
                <w:bottom w:val="none" w:sz="0" w:space="0" w:color="auto"/>
                <w:right w:val="none" w:sz="0" w:space="0" w:color="auto"/>
              </w:divBdr>
            </w:div>
            <w:div w:id="1326125003">
              <w:marLeft w:val="0"/>
              <w:marRight w:val="0"/>
              <w:marTop w:val="0"/>
              <w:marBottom w:val="0"/>
              <w:divBdr>
                <w:top w:val="none" w:sz="0" w:space="0" w:color="auto"/>
                <w:left w:val="none" w:sz="0" w:space="0" w:color="auto"/>
                <w:bottom w:val="none" w:sz="0" w:space="0" w:color="auto"/>
                <w:right w:val="none" w:sz="0" w:space="0" w:color="auto"/>
              </w:divBdr>
            </w:div>
            <w:div w:id="14854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191">
      <w:bodyDiv w:val="1"/>
      <w:marLeft w:val="0"/>
      <w:marRight w:val="0"/>
      <w:marTop w:val="0"/>
      <w:marBottom w:val="0"/>
      <w:divBdr>
        <w:top w:val="none" w:sz="0" w:space="0" w:color="auto"/>
        <w:left w:val="none" w:sz="0" w:space="0" w:color="auto"/>
        <w:bottom w:val="none" w:sz="0" w:space="0" w:color="auto"/>
        <w:right w:val="none" w:sz="0" w:space="0" w:color="auto"/>
      </w:divBdr>
    </w:div>
    <w:div w:id="1461075161">
      <w:bodyDiv w:val="1"/>
      <w:marLeft w:val="0"/>
      <w:marRight w:val="0"/>
      <w:marTop w:val="0"/>
      <w:marBottom w:val="0"/>
      <w:divBdr>
        <w:top w:val="none" w:sz="0" w:space="0" w:color="auto"/>
        <w:left w:val="none" w:sz="0" w:space="0" w:color="auto"/>
        <w:bottom w:val="none" w:sz="0" w:space="0" w:color="auto"/>
        <w:right w:val="none" w:sz="0" w:space="0" w:color="auto"/>
      </w:divBdr>
    </w:div>
    <w:div w:id="1511332644">
      <w:bodyDiv w:val="1"/>
      <w:marLeft w:val="0"/>
      <w:marRight w:val="0"/>
      <w:marTop w:val="0"/>
      <w:marBottom w:val="0"/>
      <w:divBdr>
        <w:top w:val="none" w:sz="0" w:space="0" w:color="auto"/>
        <w:left w:val="none" w:sz="0" w:space="0" w:color="auto"/>
        <w:bottom w:val="none" w:sz="0" w:space="0" w:color="auto"/>
        <w:right w:val="none" w:sz="0" w:space="0" w:color="auto"/>
      </w:divBdr>
    </w:div>
    <w:div w:id="1583218828">
      <w:bodyDiv w:val="1"/>
      <w:marLeft w:val="0"/>
      <w:marRight w:val="0"/>
      <w:marTop w:val="0"/>
      <w:marBottom w:val="0"/>
      <w:divBdr>
        <w:top w:val="none" w:sz="0" w:space="0" w:color="auto"/>
        <w:left w:val="none" w:sz="0" w:space="0" w:color="auto"/>
        <w:bottom w:val="none" w:sz="0" w:space="0" w:color="auto"/>
        <w:right w:val="none" w:sz="0" w:space="0" w:color="auto"/>
      </w:divBdr>
      <w:divsChild>
        <w:div w:id="1590039542">
          <w:marLeft w:val="0"/>
          <w:marRight w:val="0"/>
          <w:marTop w:val="0"/>
          <w:marBottom w:val="0"/>
          <w:divBdr>
            <w:top w:val="none" w:sz="0" w:space="0" w:color="auto"/>
            <w:left w:val="none" w:sz="0" w:space="0" w:color="auto"/>
            <w:bottom w:val="none" w:sz="0" w:space="0" w:color="auto"/>
            <w:right w:val="none" w:sz="0" w:space="0" w:color="auto"/>
          </w:divBdr>
        </w:div>
      </w:divsChild>
    </w:div>
    <w:div w:id="1583248269">
      <w:bodyDiv w:val="1"/>
      <w:marLeft w:val="0"/>
      <w:marRight w:val="0"/>
      <w:marTop w:val="0"/>
      <w:marBottom w:val="0"/>
      <w:divBdr>
        <w:top w:val="none" w:sz="0" w:space="0" w:color="auto"/>
        <w:left w:val="none" w:sz="0" w:space="0" w:color="auto"/>
        <w:bottom w:val="none" w:sz="0" w:space="0" w:color="auto"/>
        <w:right w:val="none" w:sz="0" w:space="0" w:color="auto"/>
      </w:divBdr>
    </w:div>
    <w:div w:id="1599484481">
      <w:bodyDiv w:val="1"/>
      <w:marLeft w:val="0"/>
      <w:marRight w:val="0"/>
      <w:marTop w:val="0"/>
      <w:marBottom w:val="0"/>
      <w:divBdr>
        <w:top w:val="none" w:sz="0" w:space="0" w:color="auto"/>
        <w:left w:val="none" w:sz="0" w:space="0" w:color="auto"/>
        <w:bottom w:val="none" w:sz="0" w:space="0" w:color="auto"/>
        <w:right w:val="none" w:sz="0" w:space="0" w:color="auto"/>
      </w:divBdr>
    </w:div>
    <w:div w:id="1659462186">
      <w:bodyDiv w:val="1"/>
      <w:marLeft w:val="0"/>
      <w:marRight w:val="0"/>
      <w:marTop w:val="0"/>
      <w:marBottom w:val="0"/>
      <w:divBdr>
        <w:top w:val="none" w:sz="0" w:space="0" w:color="auto"/>
        <w:left w:val="none" w:sz="0" w:space="0" w:color="auto"/>
        <w:bottom w:val="none" w:sz="0" w:space="0" w:color="auto"/>
        <w:right w:val="none" w:sz="0" w:space="0" w:color="auto"/>
      </w:divBdr>
      <w:divsChild>
        <w:div w:id="78646792">
          <w:marLeft w:val="0"/>
          <w:marRight w:val="0"/>
          <w:marTop w:val="0"/>
          <w:marBottom w:val="0"/>
          <w:divBdr>
            <w:top w:val="none" w:sz="0" w:space="0" w:color="auto"/>
            <w:left w:val="none" w:sz="0" w:space="0" w:color="auto"/>
            <w:bottom w:val="none" w:sz="0" w:space="0" w:color="auto"/>
            <w:right w:val="none" w:sz="0" w:space="0" w:color="auto"/>
          </w:divBdr>
        </w:div>
        <w:div w:id="351415151">
          <w:marLeft w:val="0"/>
          <w:marRight w:val="0"/>
          <w:marTop w:val="0"/>
          <w:marBottom w:val="0"/>
          <w:divBdr>
            <w:top w:val="none" w:sz="0" w:space="0" w:color="auto"/>
            <w:left w:val="none" w:sz="0" w:space="0" w:color="auto"/>
            <w:bottom w:val="none" w:sz="0" w:space="0" w:color="auto"/>
            <w:right w:val="none" w:sz="0" w:space="0" w:color="auto"/>
          </w:divBdr>
        </w:div>
        <w:div w:id="356541037">
          <w:marLeft w:val="0"/>
          <w:marRight w:val="0"/>
          <w:marTop w:val="0"/>
          <w:marBottom w:val="0"/>
          <w:divBdr>
            <w:top w:val="none" w:sz="0" w:space="0" w:color="auto"/>
            <w:left w:val="none" w:sz="0" w:space="0" w:color="auto"/>
            <w:bottom w:val="none" w:sz="0" w:space="0" w:color="auto"/>
            <w:right w:val="none" w:sz="0" w:space="0" w:color="auto"/>
          </w:divBdr>
        </w:div>
        <w:div w:id="495416343">
          <w:marLeft w:val="0"/>
          <w:marRight w:val="0"/>
          <w:marTop w:val="0"/>
          <w:marBottom w:val="0"/>
          <w:divBdr>
            <w:top w:val="none" w:sz="0" w:space="0" w:color="auto"/>
            <w:left w:val="none" w:sz="0" w:space="0" w:color="auto"/>
            <w:bottom w:val="none" w:sz="0" w:space="0" w:color="auto"/>
            <w:right w:val="none" w:sz="0" w:space="0" w:color="auto"/>
          </w:divBdr>
        </w:div>
        <w:div w:id="783422995">
          <w:marLeft w:val="0"/>
          <w:marRight w:val="0"/>
          <w:marTop w:val="0"/>
          <w:marBottom w:val="0"/>
          <w:divBdr>
            <w:top w:val="none" w:sz="0" w:space="0" w:color="auto"/>
            <w:left w:val="none" w:sz="0" w:space="0" w:color="auto"/>
            <w:bottom w:val="none" w:sz="0" w:space="0" w:color="auto"/>
            <w:right w:val="none" w:sz="0" w:space="0" w:color="auto"/>
          </w:divBdr>
        </w:div>
        <w:div w:id="911353470">
          <w:marLeft w:val="0"/>
          <w:marRight w:val="0"/>
          <w:marTop w:val="0"/>
          <w:marBottom w:val="0"/>
          <w:divBdr>
            <w:top w:val="none" w:sz="0" w:space="0" w:color="auto"/>
            <w:left w:val="none" w:sz="0" w:space="0" w:color="auto"/>
            <w:bottom w:val="none" w:sz="0" w:space="0" w:color="auto"/>
            <w:right w:val="none" w:sz="0" w:space="0" w:color="auto"/>
          </w:divBdr>
        </w:div>
        <w:div w:id="924850318">
          <w:marLeft w:val="0"/>
          <w:marRight w:val="0"/>
          <w:marTop w:val="0"/>
          <w:marBottom w:val="0"/>
          <w:divBdr>
            <w:top w:val="none" w:sz="0" w:space="0" w:color="auto"/>
            <w:left w:val="none" w:sz="0" w:space="0" w:color="auto"/>
            <w:bottom w:val="none" w:sz="0" w:space="0" w:color="auto"/>
            <w:right w:val="none" w:sz="0" w:space="0" w:color="auto"/>
          </w:divBdr>
        </w:div>
        <w:div w:id="942882517">
          <w:marLeft w:val="0"/>
          <w:marRight w:val="0"/>
          <w:marTop w:val="0"/>
          <w:marBottom w:val="0"/>
          <w:divBdr>
            <w:top w:val="none" w:sz="0" w:space="0" w:color="auto"/>
            <w:left w:val="none" w:sz="0" w:space="0" w:color="auto"/>
            <w:bottom w:val="none" w:sz="0" w:space="0" w:color="auto"/>
            <w:right w:val="none" w:sz="0" w:space="0" w:color="auto"/>
          </w:divBdr>
        </w:div>
        <w:div w:id="1152869851">
          <w:marLeft w:val="0"/>
          <w:marRight w:val="0"/>
          <w:marTop w:val="0"/>
          <w:marBottom w:val="0"/>
          <w:divBdr>
            <w:top w:val="none" w:sz="0" w:space="0" w:color="auto"/>
            <w:left w:val="none" w:sz="0" w:space="0" w:color="auto"/>
            <w:bottom w:val="none" w:sz="0" w:space="0" w:color="auto"/>
            <w:right w:val="none" w:sz="0" w:space="0" w:color="auto"/>
          </w:divBdr>
        </w:div>
        <w:div w:id="1159930925">
          <w:marLeft w:val="0"/>
          <w:marRight w:val="0"/>
          <w:marTop w:val="0"/>
          <w:marBottom w:val="0"/>
          <w:divBdr>
            <w:top w:val="none" w:sz="0" w:space="0" w:color="auto"/>
            <w:left w:val="none" w:sz="0" w:space="0" w:color="auto"/>
            <w:bottom w:val="none" w:sz="0" w:space="0" w:color="auto"/>
            <w:right w:val="none" w:sz="0" w:space="0" w:color="auto"/>
          </w:divBdr>
        </w:div>
        <w:div w:id="1255087979">
          <w:marLeft w:val="0"/>
          <w:marRight w:val="0"/>
          <w:marTop w:val="0"/>
          <w:marBottom w:val="0"/>
          <w:divBdr>
            <w:top w:val="none" w:sz="0" w:space="0" w:color="auto"/>
            <w:left w:val="none" w:sz="0" w:space="0" w:color="auto"/>
            <w:bottom w:val="none" w:sz="0" w:space="0" w:color="auto"/>
            <w:right w:val="none" w:sz="0" w:space="0" w:color="auto"/>
          </w:divBdr>
        </w:div>
        <w:div w:id="1394156921">
          <w:marLeft w:val="0"/>
          <w:marRight w:val="0"/>
          <w:marTop w:val="0"/>
          <w:marBottom w:val="0"/>
          <w:divBdr>
            <w:top w:val="none" w:sz="0" w:space="0" w:color="auto"/>
            <w:left w:val="none" w:sz="0" w:space="0" w:color="auto"/>
            <w:bottom w:val="none" w:sz="0" w:space="0" w:color="auto"/>
            <w:right w:val="none" w:sz="0" w:space="0" w:color="auto"/>
          </w:divBdr>
        </w:div>
        <w:div w:id="1444611705">
          <w:marLeft w:val="0"/>
          <w:marRight w:val="0"/>
          <w:marTop w:val="0"/>
          <w:marBottom w:val="0"/>
          <w:divBdr>
            <w:top w:val="none" w:sz="0" w:space="0" w:color="auto"/>
            <w:left w:val="none" w:sz="0" w:space="0" w:color="auto"/>
            <w:bottom w:val="none" w:sz="0" w:space="0" w:color="auto"/>
            <w:right w:val="none" w:sz="0" w:space="0" w:color="auto"/>
          </w:divBdr>
        </w:div>
        <w:div w:id="1468817802">
          <w:marLeft w:val="0"/>
          <w:marRight w:val="0"/>
          <w:marTop w:val="0"/>
          <w:marBottom w:val="0"/>
          <w:divBdr>
            <w:top w:val="none" w:sz="0" w:space="0" w:color="auto"/>
            <w:left w:val="none" w:sz="0" w:space="0" w:color="auto"/>
            <w:bottom w:val="none" w:sz="0" w:space="0" w:color="auto"/>
            <w:right w:val="none" w:sz="0" w:space="0" w:color="auto"/>
          </w:divBdr>
        </w:div>
        <w:div w:id="1621522603">
          <w:marLeft w:val="0"/>
          <w:marRight w:val="0"/>
          <w:marTop w:val="0"/>
          <w:marBottom w:val="0"/>
          <w:divBdr>
            <w:top w:val="none" w:sz="0" w:space="0" w:color="auto"/>
            <w:left w:val="none" w:sz="0" w:space="0" w:color="auto"/>
            <w:bottom w:val="none" w:sz="0" w:space="0" w:color="auto"/>
            <w:right w:val="none" w:sz="0" w:space="0" w:color="auto"/>
          </w:divBdr>
        </w:div>
        <w:div w:id="1803111665">
          <w:marLeft w:val="0"/>
          <w:marRight w:val="0"/>
          <w:marTop w:val="0"/>
          <w:marBottom w:val="0"/>
          <w:divBdr>
            <w:top w:val="none" w:sz="0" w:space="0" w:color="auto"/>
            <w:left w:val="none" w:sz="0" w:space="0" w:color="auto"/>
            <w:bottom w:val="none" w:sz="0" w:space="0" w:color="auto"/>
            <w:right w:val="none" w:sz="0" w:space="0" w:color="auto"/>
          </w:divBdr>
        </w:div>
        <w:div w:id="1804427076">
          <w:marLeft w:val="0"/>
          <w:marRight w:val="0"/>
          <w:marTop w:val="0"/>
          <w:marBottom w:val="0"/>
          <w:divBdr>
            <w:top w:val="none" w:sz="0" w:space="0" w:color="auto"/>
            <w:left w:val="none" w:sz="0" w:space="0" w:color="auto"/>
            <w:bottom w:val="none" w:sz="0" w:space="0" w:color="auto"/>
            <w:right w:val="none" w:sz="0" w:space="0" w:color="auto"/>
          </w:divBdr>
        </w:div>
        <w:div w:id="2074618820">
          <w:marLeft w:val="0"/>
          <w:marRight w:val="0"/>
          <w:marTop w:val="0"/>
          <w:marBottom w:val="0"/>
          <w:divBdr>
            <w:top w:val="none" w:sz="0" w:space="0" w:color="auto"/>
            <w:left w:val="none" w:sz="0" w:space="0" w:color="auto"/>
            <w:bottom w:val="none" w:sz="0" w:space="0" w:color="auto"/>
            <w:right w:val="none" w:sz="0" w:space="0" w:color="auto"/>
          </w:divBdr>
        </w:div>
      </w:divsChild>
    </w:div>
    <w:div w:id="1662391313">
      <w:bodyDiv w:val="1"/>
      <w:marLeft w:val="0"/>
      <w:marRight w:val="0"/>
      <w:marTop w:val="0"/>
      <w:marBottom w:val="0"/>
      <w:divBdr>
        <w:top w:val="none" w:sz="0" w:space="0" w:color="auto"/>
        <w:left w:val="none" w:sz="0" w:space="0" w:color="auto"/>
        <w:bottom w:val="none" w:sz="0" w:space="0" w:color="auto"/>
        <w:right w:val="none" w:sz="0" w:space="0" w:color="auto"/>
      </w:divBdr>
    </w:div>
    <w:div w:id="1695765864">
      <w:bodyDiv w:val="1"/>
      <w:marLeft w:val="0"/>
      <w:marRight w:val="0"/>
      <w:marTop w:val="0"/>
      <w:marBottom w:val="0"/>
      <w:divBdr>
        <w:top w:val="none" w:sz="0" w:space="0" w:color="auto"/>
        <w:left w:val="none" w:sz="0" w:space="0" w:color="auto"/>
        <w:bottom w:val="none" w:sz="0" w:space="0" w:color="auto"/>
        <w:right w:val="none" w:sz="0" w:space="0" w:color="auto"/>
      </w:divBdr>
    </w:div>
    <w:div w:id="1942906446">
      <w:bodyDiv w:val="1"/>
      <w:marLeft w:val="0"/>
      <w:marRight w:val="0"/>
      <w:marTop w:val="0"/>
      <w:marBottom w:val="0"/>
      <w:divBdr>
        <w:top w:val="none" w:sz="0" w:space="0" w:color="auto"/>
        <w:left w:val="none" w:sz="0" w:space="0" w:color="auto"/>
        <w:bottom w:val="none" w:sz="0" w:space="0" w:color="auto"/>
        <w:right w:val="none" w:sz="0" w:space="0" w:color="auto"/>
      </w:divBdr>
    </w:div>
    <w:div w:id="21143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intexas.gov/page/imagine-austin-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intexas.gov/ai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60AA86A235D48BD98780B1168A756" ma:contentTypeVersion="11" ma:contentTypeDescription="Create a new document." ma:contentTypeScope="" ma:versionID="245b5c56c68842098d49ae81c573e11b">
  <xsd:schema xmlns:xsd="http://www.w3.org/2001/XMLSchema" xmlns:xs="http://www.w3.org/2001/XMLSchema" xmlns:p="http://schemas.microsoft.com/office/2006/metadata/properties" xmlns:ns2="b2c0439c-a01b-41bd-8645-5a97b0c958c0" xmlns:ns3="941ef96b-df65-4dfc-b58c-c8b42cd1527c" targetNamespace="http://schemas.microsoft.com/office/2006/metadata/properties" ma:root="true" ma:fieldsID="8856c9173d36202b4650e4bb89c15502" ns2:_="" ns3:_="">
    <xsd:import namespace="b2c0439c-a01b-41bd-8645-5a97b0c958c0"/>
    <xsd:import namespace="941ef96b-df65-4dfc-b58c-c8b42cd152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439c-a01b-41bd-8645-5a97b0c95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1ef96b-df65-4dfc-b58c-c8b42cd152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41ef96b-df65-4dfc-b58c-c8b42cd1527c">
      <UserInfo>
        <DisplayName>Gettman, Curt</DisplayName>
        <AccountId>11</AccountId>
        <AccountType/>
      </UserInfo>
      <UserInfo>
        <DisplayName>Lambe, Susan</DisplayName>
        <AccountId>15</AccountId>
        <AccountType/>
      </UserInfo>
    </SharedWithUsers>
  </documentManagement>
</p:properties>
</file>

<file path=customXml/itemProps1.xml><?xml version="1.0" encoding="utf-8"?>
<ds:datastoreItem xmlns:ds="http://schemas.openxmlformats.org/officeDocument/2006/customXml" ds:itemID="{1BBA58E6-F878-4E4B-AEC3-4F13658F00EA}"/>
</file>

<file path=customXml/itemProps2.xml><?xml version="1.0" encoding="utf-8"?>
<ds:datastoreItem xmlns:ds="http://schemas.openxmlformats.org/officeDocument/2006/customXml" ds:itemID="{1B57EB87-4B48-4184-A5EE-CD9F65E1D5C2}">
  <ds:schemaRefs>
    <ds:schemaRef ds:uri="http://schemas.microsoft.com/sharepoint/v3/contenttype/forms"/>
  </ds:schemaRefs>
</ds:datastoreItem>
</file>

<file path=customXml/itemProps3.xml><?xml version="1.0" encoding="utf-8"?>
<ds:datastoreItem xmlns:ds="http://schemas.openxmlformats.org/officeDocument/2006/customXml" ds:itemID="{85A39CAA-AB42-4363-8551-B650951793E2}">
  <ds:schemaRefs>
    <ds:schemaRef ds:uri="http://schemas.openxmlformats.org/officeDocument/2006/bibliography"/>
  </ds:schemaRefs>
</ds:datastoreItem>
</file>

<file path=customXml/itemProps4.xml><?xml version="1.0" encoding="utf-8"?>
<ds:datastoreItem xmlns:ds="http://schemas.openxmlformats.org/officeDocument/2006/customXml" ds:itemID="{8F8325F1-625A-4B7F-BF83-4883CA3BF278}">
  <ds:schemaRefs>
    <ds:schemaRef ds:uri="http://schemas.microsoft.com/office/2006/metadata/properties"/>
    <ds:schemaRef ds:uri="http://schemas.microsoft.com/office/infopath/2007/PartnerControls"/>
    <ds:schemaRef ds:uri="fc075d04-fdef-413d-a05d-da47c6af3cf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Jean</dc:creator>
  <cp:keywords/>
  <cp:lastModifiedBy>Samo, Veronica</cp:lastModifiedBy>
  <cp:revision>5</cp:revision>
  <cp:lastPrinted>2020-02-29T00:46:00Z</cp:lastPrinted>
  <dcterms:created xsi:type="dcterms:W3CDTF">2022-01-25T19:28:00Z</dcterms:created>
  <dcterms:modified xsi:type="dcterms:W3CDTF">2022-01-25T22:23:00Z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0x010100B5F60AA86A235D48BD98780B1168A756</vt:lpwstr>
  </property>
  <property fmtid="{D5CDD505-2E9C-101B-9397-08002B2CF9AE}" pid="3" name="ComplianceAssetId">
    <vt:lpwstr/>
  </property>
</Properties>
</file>